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(Afghanistan</w:t>
      </w:r>
      <w:r>
        <w:t xml:space="preserve"> </w:t>
      </w:r>
      <w:r>
        <w:t xml:space="preserve">Kabul)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teacher-primary-afghanistan-kabul"/>
    <w:p>
      <w:pPr>
        <w:pStyle w:val="Heading2"/>
      </w:pPr>
      <w:r>
        <w:t xml:space="preserve">Teacher Primary – Afghanistan Kabul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+93 123 456 7890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Kabul, Afghanistan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Primary Teacher with [X years] of experience in delivering high-quality education to children in Afghanistan, particularly in the bustling city of Kabul. Committed to fostering a safe, inclusive, and engaging learning environment that aligns with the cultural and educational needs of Afghan communities. Proven expertise in curriculum development, classroom management, and student assessment tailored for primary-level education. A strong advocate for girls' education and community empowerment through teaching. Demonstrated ability to adapt teaching strategies to address challenges such as resource limitations and socio-economic barriers in Afghanistan's primary schools.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Education (B.Ed.)</w:t>
      </w:r>
      <w:r>
        <w:t xml:space="preserve">, Kabul University, Afghanistan – 20XX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Primary Education</w:t>
      </w:r>
      <w:r>
        <w:t xml:space="preserve">, National Institute of Education, Kabul – 20XX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Secondary School Certificate (SSC)</w:t>
      </w:r>
      <w:r>
        <w:t xml:space="preserve">, Government High School, Kabul – 20XX</w:t>
      </w:r>
    </w:p>
    <w:bookmarkEnd w:id="22"/>
    <w:bookmarkStart w:id="25" w:name="teaching-experience"/>
    <w:p>
      <w:pPr>
        <w:pStyle w:val="Heading3"/>
      </w:pPr>
      <w:r>
        <w:t xml:space="preserve">Teaching Experience</w:t>
      </w:r>
    </w:p>
    <w:bookmarkStart w:id="23" w:name="primary-teacher"/>
    <w:p>
      <w:pPr>
        <w:pStyle w:val="Heading4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Green Valley Primary School, Kabul, Afghanistan</w:t>
      </w:r>
      <w:r>
        <w:t xml:space="preserve"> </w:t>
      </w:r>
      <w:r>
        <w:t xml:space="preserve">– [Start Date] to [End Date]</w:t>
      </w:r>
    </w:p>
    <w:p>
      <w:pPr>
        <w:numPr>
          <w:ilvl w:val="0"/>
          <w:numId w:val="1002"/>
        </w:numPr>
        <w:pStyle w:val="Compact"/>
      </w:pPr>
      <w:r>
        <w:t xml:space="preserve">Designed and delivered age-appropriate curricula for students aged 5–10, focusing on core subjects such as mathematics, science, and language arts.</w:t>
      </w:r>
    </w:p>
    <w:p>
      <w:pPr>
        <w:numPr>
          <w:ilvl w:val="0"/>
          <w:numId w:val="1002"/>
        </w:numPr>
        <w:pStyle w:val="Compact"/>
      </w:pPr>
      <w:r>
        <w:t xml:space="preserve">Implemented interactive teaching methods to enhance student engagement, including storytelling, hands-on activities, and group projects tailored to the cultural context of Kabul.</w:t>
      </w:r>
    </w:p>
    <w:p>
      <w:pPr>
        <w:numPr>
          <w:ilvl w:val="0"/>
          <w:numId w:val="1002"/>
        </w:numPr>
        <w:pStyle w:val="Compact"/>
      </w:pPr>
      <w:r>
        <w:t xml:space="preserve">Provided individualized support to students facing learning challenges, ensuring inclusive education for children from diverse socio-economic backgrounds.</w:t>
      </w:r>
    </w:p>
    <w:p>
      <w:pPr>
        <w:numPr>
          <w:ilvl w:val="0"/>
          <w:numId w:val="1002"/>
        </w:numPr>
        <w:pStyle w:val="Compact"/>
      </w:pPr>
      <w:r>
        <w:t xml:space="preserve">Collaborated with local communities to organize parent-teacher meetings and workshops on the importance of early childhood education in Afghanistan.</w:t>
      </w:r>
    </w:p>
    <w:bookmarkEnd w:id="23"/>
    <w:bookmarkStart w:id="24" w:name="assistant-teacher"/>
    <w:p>
      <w:pPr>
        <w:pStyle w:val="Heading4"/>
      </w:pPr>
      <w:r>
        <w:t xml:space="preserve">Assistant Teacher</w:t>
      </w:r>
    </w:p>
    <w:p>
      <w:pPr>
        <w:pStyle w:val="FirstParagraph"/>
      </w:pPr>
      <w:r>
        <w:rPr>
          <w:bCs/>
          <w:b/>
        </w:rPr>
        <w:t xml:space="preserve">Sunshine Primary School, Kabul, Afghanistan</w:t>
      </w:r>
      <w:r>
        <w:t xml:space="preserve"> </w:t>
      </w:r>
      <w:r>
        <w:t xml:space="preserve">– [Start Date] to [End Date]</w:t>
      </w:r>
    </w:p>
    <w:p>
      <w:pPr>
        <w:numPr>
          <w:ilvl w:val="0"/>
          <w:numId w:val="1003"/>
        </w:numPr>
        <w:pStyle w:val="Compact"/>
      </w:pPr>
      <w:r>
        <w:t xml:space="preserve">Supported senior teachers in managing classroom activities and maintaining a disciplined learning environment.</w:t>
      </w:r>
    </w:p>
    <w:p>
      <w:pPr>
        <w:numPr>
          <w:ilvl w:val="0"/>
          <w:numId w:val="1003"/>
        </w:numPr>
        <w:pStyle w:val="Compact"/>
      </w:pPr>
      <w:r>
        <w:t xml:space="preserve">Developed and administered regular assessments to monitor student progress and provide feedback to parents.</w:t>
      </w:r>
    </w:p>
    <w:p>
      <w:pPr>
        <w:numPr>
          <w:ilvl w:val="0"/>
          <w:numId w:val="1003"/>
        </w:numPr>
        <w:pStyle w:val="Compact"/>
      </w:pPr>
      <w:r>
        <w:t xml:space="preserve">Campaigned for girls' education by organizing extracurricular activities that encouraged female students to participate in science and literature competitions.</w:t>
      </w:r>
    </w:p>
    <w:p>
      <w:pPr>
        <w:numPr>
          <w:ilvl w:val="0"/>
          <w:numId w:val="1003"/>
        </w:numPr>
        <w:pStyle w:val="Compact"/>
      </w:pPr>
      <w:r>
        <w:t xml:space="preserve">Volunteered to train new teachers in the use of locally available resources for teaching, addressing challenges posed by limited school supplies in Kabul.</w:t>
      </w:r>
    </w:p>
    <w:bookmarkEnd w:id="24"/>
    <w:bookmarkEnd w:id="25"/>
    <w:bookmarkStart w:id="26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Workshop on Inclusive Education</w:t>
      </w:r>
      <w:r>
        <w:t xml:space="preserve">, Ministry of Education, Afghanistan – 20XX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Training on Child-Centered Learning Methods</w:t>
      </w:r>
      <w:r>
        <w:t xml:space="preserve">, UNICEF, Kabul – 20XX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Classroom Management and Assessment Techniques</w:t>
      </w:r>
      <w:r>
        <w:t xml:space="preserve">, Afghan Teachers’ Association – 20XX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Strong knowledge of the Afghan primary education curriculum and its alignment with national standards.</w:t>
      </w:r>
    </w:p>
    <w:p>
      <w:pPr>
        <w:numPr>
          <w:ilvl w:val="0"/>
          <w:numId w:val="1005"/>
        </w:numPr>
        <w:pStyle w:val="Compact"/>
      </w:pPr>
      <w:r>
        <w:t xml:space="preserve">Fluency in Dari and Pashto, with proficiency in English for teaching and communication.</w:t>
      </w:r>
    </w:p>
    <w:p>
      <w:pPr>
        <w:numPr>
          <w:ilvl w:val="0"/>
          <w:numId w:val="1005"/>
        </w:numPr>
        <w:pStyle w:val="Compact"/>
      </w:pPr>
      <w:r>
        <w:t xml:space="preserve">Excellent interpersonal and communication skills to engage students, parents, and colleagues effectively.</w:t>
      </w:r>
    </w:p>
    <w:p>
      <w:pPr>
        <w:numPr>
          <w:ilvl w:val="0"/>
          <w:numId w:val="1005"/>
        </w:numPr>
        <w:pStyle w:val="Compact"/>
      </w:pPr>
      <w:r>
        <w:t xml:space="preserve">Adaptability to work in resource-constrained environments common in Kabul’s primary schools.</w:t>
      </w:r>
    </w:p>
    <w:p>
      <w:pPr>
        <w:numPr>
          <w:ilvl w:val="0"/>
          <w:numId w:val="1005"/>
        </w:numPr>
        <w:pStyle w:val="Compact"/>
      </w:pPr>
      <w:r>
        <w:t xml:space="preserve">Ability to use low-cost educational tools (e.g., chalkboards, locally sourced materials) for effective instruction.</w:t>
      </w:r>
    </w:p>
    <w:bookmarkEnd w:id="27"/>
    <w:bookmarkStart w:id="28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Tutoring Program, Kabul Community Center</w:t>
      </w:r>
      <w:r>
        <w:t xml:space="preserve"> </w:t>
      </w:r>
      <w:r>
        <w:t xml:space="preserve">– [Start Date] to [End Date]</w:t>
      </w:r>
    </w:p>
    <w:p>
      <w:pPr>
        <w:numPr>
          <w:ilvl w:val="0"/>
          <w:numId w:val="1006"/>
        </w:numPr>
        <w:pStyle w:val="Compact"/>
      </w:pPr>
      <w:r>
        <w:t xml:space="preserve">Taught basic literacy and numeracy skills to children from underprivileged families in Kabul.</w:t>
      </w:r>
    </w:p>
    <w:p>
      <w:pPr>
        <w:numPr>
          <w:ilvl w:val="0"/>
          <w:numId w:val="1006"/>
        </w:numPr>
        <w:pStyle w:val="Compact"/>
      </w:pPr>
      <w:r>
        <w:t xml:space="preserve">Organized weekend classes for students preparing for national primary school entrance exams.</w:t>
      </w:r>
    </w:p>
    <w:p>
      <w:pPr>
        <w:pStyle w:val="FirstParagraph"/>
      </w:pPr>
      <w:r>
        <w:rPr>
          <w:bCs/>
          <w:b/>
        </w:rPr>
        <w:t xml:space="preserve">Girl’s Education Initiative, Afghanistan</w:t>
      </w:r>
      <w:r>
        <w:t xml:space="preserve"> </w:t>
      </w:r>
      <w:r>
        <w:t xml:space="preserve">– [Start Date] to [End Date]</w:t>
      </w:r>
    </w:p>
    <w:p>
      <w:pPr>
        <w:numPr>
          <w:ilvl w:val="0"/>
          <w:numId w:val="1007"/>
        </w:numPr>
        <w:pStyle w:val="Compact"/>
      </w:pPr>
      <w:r>
        <w:t xml:space="preserve">Raised awareness about the importance of education for girls through community outreach and school visits.</w:t>
      </w:r>
    </w:p>
    <w:p>
      <w:pPr>
        <w:numPr>
          <w:ilvl w:val="0"/>
          <w:numId w:val="1007"/>
        </w:numPr>
        <w:pStyle w:val="Compact"/>
      </w:pPr>
      <w:r>
        <w:t xml:space="preserve">Supported the establishment of a small library at a local primary school to encourage reading among female students.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employers, colleagues, and community leaders in Kabul who can attest to my teaching experience and commitment to primary education in Afghanistan.</w:t>
      </w:r>
    </w:p>
    <w:bookmarkEnd w:id="29"/>
    <w:p>
      <w:pPr>
        <w:pStyle w:val="BodyText"/>
      </w:pPr>
      <w:r>
        <w:t xml:space="preserve">This Curriculum Vitae is tailored for a Primary Teacher position in Afghanistan, with a focus on the educational landscape of Kabul. It emphasizes cultural relevance, practical teaching skills, and dedication to improving primary education in the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(Afghanistan Kabul)</dc:title>
  <dc:creator/>
  <dc:language>en</dc:language>
  <cp:keywords/>
  <dcterms:created xsi:type="dcterms:W3CDTF">2026-07-28T14:53:29Z</dcterms:created>
  <dcterms:modified xsi:type="dcterms:W3CDTF">2026-07-28T14:53:29Z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