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[Your Date of Birth]</w:t>
      </w:r>
    </w:p>
    <w:p>
      <w:pPr>
        <w:pStyle w:val="BodyText"/>
      </w:pPr>
      <w:r>
        <w:rPr>
          <w:bCs/>
          <w:b/>
        </w:rPr>
        <w:t xml:space="preserve">Email:</w:t>
      </w:r>
      <w:r>
        <w:t xml:space="preserve"> </w:t>
      </w:r>
      <w:r>
        <w:t xml:space="preserve">[Your Email Address]</w:t>
      </w:r>
    </w:p>
    <w:p>
      <w:pPr>
        <w:pStyle w:val="BodyText"/>
      </w:pPr>
      <w:r>
        <w:rPr>
          <w:bCs/>
          <w:b/>
        </w:rPr>
        <w:t xml:space="preserve">Phone Number:</w:t>
      </w:r>
      <w:r>
        <w:t xml:space="preserve"> </w:t>
      </w:r>
      <w:r>
        <w:t xml:space="preserve">[Your Phone Number]</w:t>
      </w:r>
    </w:p>
    <w:p>
      <w:pPr>
        <w:pStyle w:val="BodyText"/>
      </w:pPr>
      <w:r>
        <w:rPr>
          <w:bCs/>
          <w:b/>
        </w:rPr>
        <w:t xml:space="preserve">Address:</w:t>
      </w:r>
      <w:r>
        <w:t xml:space="preserve"> </w:t>
      </w:r>
      <w:r>
        <w:t xml:space="preserve">[Your Address, Rio de Janeiro, Brazil]</w:t>
      </w:r>
    </w:p>
    <w:bookmarkStart w:id="20" w:name="professional-summary"/>
    <w:p>
      <w:pPr>
        <w:pStyle w:val="Heading2"/>
      </w:pPr>
      <w:r>
        <w:t xml:space="preserve">Professional Summary</w:t>
      </w:r>
    </w:p>
    <w:p>
      <w:pPr>
        <w:pStyle w:val="FirstParagraph"/>
      </w:pPr>
      <w:r>
        <w:t xml:space="preserve">A dedicated and passionate Primary Teacher with over [X years] of experience in delivering high-quality education to students in Rio de Janeiro, Brazil. Specialized in early childhood and primary education (Ensino Fundamental), with a strong focus on fostering creativity, critical thinking, and social skills. Committed to aligning teaching practices with the Brazilian National Curriculum Guidelines (BNCC) and promoting inclusive learning environments. Proven expertise in developing age-appropriate curricula, managing classroom dynamics, and collaborating with parents and educational institutions in Rio de Janeiro.</w:t>
      </w:r>
    </w:p>
    <w:bookmarkEnd w:id="20"/>
    <w:bookmarkStart w:id="21" w:name="education"/>
    <w:p>
      <w:pPr>
        <w:pStyle w:val="Heading2"/>
      </w:pPr>
      <w:r>
        <w:t xml:space="preserve">Education</w:t>
      </w:r>
    </w:p>
    <w:p>
      <w:pPr>
        <w:numPr>
          <w:ilvl w:val="0"/>
          <w:numId w:val="1001"/>
        </w:numPr>
        <w:pStyle w:val="Compact"/>
      </w:pPr>
      <w:r>
        <w:rPr>
          <w:bCs/>
          <w:b/>
        </w:rPr>
        <w:t xml:space="preserve">Bachelor’s Degree in Pedagogy (Licenciatura em Pedagogia)</w:t>
      </w:r>
      <w:r>
        <w:t xml:space="preserve"> </w:t>
      </w:r>
      <w:r>
        <w:rPr>
          <w:iCs/>
          <w:i/>
        </w:rPr>
        <w:t xml:space="preserve">Universidade Federal do Rio de Janeiro (UFRJ)</w:t>
      </w:r>
      <w:r>
        <w:t xml:space="preserve">, 20XX–20XX</w:t>
      </w:r>
      <w:r>
        <w:t xml:space="preserve"> </w:t>
      </w:r>
      <w:r>
        <w:t xml:space="preserve">- Focused on child development, educational psychology, and teaching methodologies.</w:t>
      </w:r>
      <w:r>
        <w:t xml:space="preserve"> </w:t>
      </w:r>
      <w:r>
        <w:t xml:space="preserve">- Completed internship at a primary school in the city of Rio de Janeiro, specializing in early literacy and numeracy.</w:t>
      </w:r>
    </w:p>
    <w:p>
      <w:pPr>
        <w:numPr>
          <w:ilvl w:val="0"/>
          <w:numId w:val="1001"/>
        </w:numPr>
        <w:pStyle w:val="Compact"/>
      </w:pPr>
      <w:r>
        <w:rPr>
          <w:bCs/>
          <w:b/>
        </w:rPr>
        <w:t xml:space="preserve">Master’s Degree in Educational Research</w:t>
      </w:r>
      <w:r>
        <w:t xml:space="preserve"> </w:t>
      </w:r>
      <w:r>
        <w:rPr>
          <w:iCs/>
          <w:i/>
        </w:rPr>
        <w:t xml:space="preserve">Instituto Nacional de Estudos e Pesquisas Educacionais Anísio Teixeira (INEP)</w:t>
      </w:r>
      <w:r>
        <w:t xml:space="preserve">, 20XX–20XX</w:t>
      </w:r>
      <w:r>
        <w:t xml:space="preserve"> </w:t>
      </w:r>
      <w:r>
        <w:t xml:space="preserve">- Thesis: "Innovative Approaches to Teaching in Brazilian Primary Schools."</w:t>
      </w:r>
      <w:r>
        <w:t xml:space="preserve"> </w:t>
      </w:r>
      <w:r>
        <w:t xml:space="preserve">- Explored strategies to integrate technology and cultural diversity into classroom practices, with a focus on Rio de Janeiro’s urban schools.</w:t>
      </w:r>
    </w:p>
    <w:p>
      <w:pPr>
        <w:numPr>
          <w:ilvl w:val="0"/>
          <w:numId w:val="1001"/>
        </w:numPr>
        <w:pStyle w:val="Compact"/>
      </w:pPr>
      <w:r>
        <w:rPr>
          <w:bCs/>
          <w:b/>
        </w:rPr>
        <w:t xml:space="preserve">Certification in Special Education</w:t>
      </w:r>
      <w:r>
        <w:t xml:space="preserve"> </w:t>
      </w:r>
      <w:r>
        <w:rPr>
          <w:iCs/>
          <w:i/>
        </w:rPr>
        <w:t xml:space="preserve">Centro de Formação de Professores do Rio de Janeiro (CEFAERJ)</w:t>
      </w:r>
      <w:r>
        <w:t xml:space="preserve">, 20XX</w:t>
      </w:r>
      <w:r>
        <w:t xml:space="preserve"> </w:t>
      </w:r>
      <w:r>
        <w:t xml:space="preserve">- Trained to support students with diverse learning needs, including those from low-income backgrounds and marginalized communities in Rio.</w:t>
      </w:r>
    </w:p>
    <w:bookmarkEnd w:id="21"/>
    <w:bookmarkStart w:id="22" w:name="teaching-experience"/>
    <w:p>
      <w:pPr>
        <w:pStyle w:val="Heading2"/>
      </w:pPr>
      <w:r>
        <w:t xml:space="preserve">Teaching Experience</w:t>
      </w:r>
    </w:p>
    <w:p>
      <w:pPr>
        <w:pStyle w:val="FirstParagraph"/>
      </w:pPr>
      <w:r>
        <w:rPr>
          <w:bCs/>
          <w:b/>
        </w:rPr>
        <w:t xml:space="preserve">Primary Teacher</w:t>
      </w:r>
      <w:r>
        <w:t xml:space="preserve"> </w:t>
      </w:r>
      <w:r>
        <w:rPr>
          <w:iCs/>
          <w:i/>
        </w:rPr>
        <w:t xml:space="preserve">Educandário Municipal João XXIII, Rio de Janeiro, Brazil</w:t>
      </w:r>
      <w:r>
        <w:t xml:space="preserve"> </w:t>
      </w:r>
      <w:r>
        <w:t xml:space="preserve">January 20XX – Present</w:t>
      </w:r>
      <w:r>
        <w:t xml:space="preserve"> </w:t>
      </w:r>
      <w:r>
        <w:t xml:space="preserve">- Designed and implemented lesson plans aligned with the BNCC for students aged 6–11.</w:t>
      </w:r>
      <w:r>
        <w:t xml:space="preserve"> </w:t>
      </w:r>
      <w:r>
        <w:t xml:space="preserve">- Led interdisciplinary projects integrating arts, science, and literature to enhance student engagement.</w:t>
      </w:r>
      <w:r>
        <w:t xml:space="preserve"> </w:t>
      </w:r>
      <w:r>
        <w:t xml:space="preserve">- Organized field trips to cultural landmarks in Rio de Janeiro, such as the Museu do Amanhã and Tijuca Forest, to connect classroom learning with real-world experiences.</w:t>
      </w:r>
      <w:r>
        <w:t xml:space="preserve"> </w:t>
      </w:r>
      <w:r>
        <w:t xml:space="preserve">- Collaborated with parents through monthly workshops on child development and family involvement in education.</w:t>
      </w:r>
    </w:p>
    <w:p>
      <w:pPr>
        <w:pStyle w:val="BodyText"/>
      </w:pPr>
      <w:r>
        <w:rPr>
          <w:bCs/>
          <w:b/>
        </w:rPr>
        <w:t xml:space="preserve">Assistant Teacher</w:t>
      </w:r>
      <w:r>
        <w:t xml:space="preserve"> </w:t>
      </w:r>
      <w:r>
        <w:rPr>
          <w:iCs/>
          <w:i/>
        </w:rPr>
        <w:t xml:space="preserve">Escola Estadual de Ensino Fundamental Santa Clara, Rio de Janeiro, Brazil</w:t>
      </w:r>
      <w:r>
        <w:t xml:space="preserve"> </w:t>
      </w:r>
      <w:r>
        <w:t xml:space="preserve">June 20XX – December 20XX</w:t>
      </w:r>
      <w:r>
        <w:t xml:space="preserve"> </w:t>
      </w:r>
      <w:r>
        <w:t xml:space="preserve">- Supported the teacher in managing a classroom of 35 students with diverse abilities.</w:t>
      </w:r>
      <w:r>
        <w:t xml:space="preserve"> </w:t>
      </w:r>
      <w:r>
        <w:t xml:space="preserve">- Developed bilingual (Portuguese and English) activities to improve language skills for students in the school’s English immersion program.</w:t>
      </w:r>
      <w:r>
        <w:t xml:space="preserve"> </w:t>
      </w:r>
      <w:r>
        <w:t xml:space="preserve">- Participated in the school’s annual cultural festival, highlighting Rio de Janeiro’s rich heritage through art and performance.</w:t>
      </w:r>
    </w:p>
    <w:p>
      <w:pPr>
        <w:pStyle w:val="BodyText"/>
      </w:pPr>
      <w:r>
        <w:rPr>
          <w:bCs/>
          <w:b/>
        </w:rPr>
        <w:t xml:space="preserve">Volunteer Tutor</w:t>
      </w:r>
      <w:r>
        <w:t xml:space="preserve"> </w:t>
      </w:r>
      <w:r>
        <w:rPr>
          <w:iCs/>
          <w:i/>
        </w:rPr>
        <w:t xml:space="preserve">Instituto Cidade Escola, Rio de Janeiro, Brazil</w:t>
      </w:r>
      <w:r>
        <w:t xml:space="preserve"> </w:t>
      </w:r>
      <w:r>
        <w:t xml:space="preserve">20XX – 20XX</w:t>
      </w:r>
      <w:r>
        <w:t xml:space="preserve"> </w:t>
      </w:r>
      <w:r>
        <w:t xml:space="preserve">- Provided after-school tutoring to students from low-income communities in Rio’s favelas.</w:t>
      </w:r>
      <w:r>
        <w:t xml:space="preserve"> </w:t>
      </w:r>
      <w:r>
        <w:t xml:space="preserve">- Focused on improving literacy rates and math proficiency through personalized learning plans.</w:t>
      </w:r>
      <w:r>
        <w:t xml:space="preserve"> </w:t>
      </w:r>
      <w:r>
        <w:t xml:space="preserve">- Partnered with local NGOs to organize community events promoting education as a tool for social mobility.</w:t>
      </w:r>
    </w:p>
    <w:bookmarkEnd w:id="22"/>
    <w:bookmarkStart w:id="23" w:name="professional-development"/>
    <w:p>
      <w:pPr>
        <w:pStyle w:val="Heading2"/>
      </w:pPr>
      <w:r>
        <w:t xml:space="preserve">Professional Development</w:t>
      </w:r>
    </w:p>
    <w:p>
      <w:pPr>
        <w:numPr>
          <w:ilvl w:val="0"/>
          <w:numId w:val="1002"/>
        </w:numPr>
        <w:pStyle w:val="Compact"/>
      </w:pPr>
      <w:r>
        <w:rPr>
          <w:bCs/>
          <w:b/>
        </w:rPr>
        <w:t xml:space="preserve">Workshops and Seminars</w:t>
      </w:r>
      <w:r>
        <w:t xml:space="preserve">:</w:t>
      </w:r>
      <w:r>
        <w:t xml:space="preserve"> </w:t>
      </w:r>
      <w:r>
        <w:t xml:space="preserve">- "Inclusive Education in Brazilian Contexts" – Instituto de Pesquisa e Formação em Educação (IPFE), 20XX.</w:t>
      </w:r>
      <w:r>
        <w:t xml:space="preserve"> </w:t>
      </w:r>
      <w:r>
        <w:t xml:space="preserve">- "Digital Tools for Primary Classrooms" – Google for Education, 20XX.</w:t>
      </w:r>
    </w:p>
    <w:p>
      <w:pPr>
        <w:numPr>
          <w:ilvl w:val="0"/>
          <w:numId w:val="1002"/>
        </w:numPr>
        <w:pStyle w:val="Compact"/>
      </w:pPr>
      <w:r>
        <w:rPr>
          <w:bCs/>
          <w:b/>
        </w:rPr>
        <w:t xml:space="preserve">Certifications</w:t>
      </w:r>
      <w:r>
        <w:t xml:space="preserve">:</w:t>
      </w:r>
      <w:r>
        <w:t xml:space="preserve"> </w:t>
      </w:r>
      <w:r>
        <w:t xml:space="preserve">- "Pedagogia da Alternância" (Alternation Pedagogy) – Comissão Nacional de Formação de Professores (CNFP), 20XX.</w:t>
      </w:r>
      <w:r>
        <w:t xml:space="preserve"> </w:t>
      </w:r>
      <w:r>
        <w:t xml:space="preserve">- "Educação Infantil e Ensino Fundamental" – Secretaria Estadual de Educação do Rio de Janeiro, 20XX.</w:t>
      </w:r>
    </w:p>
    <w:p>
      <w:pPr>
        <w:numPr>
          <w:ilvl w:val="0"/>
          <w:numId w:val="1002"/>
        </w:numPr>
        <w:pStyle w:val="Compact"/>
      </w:pPr>
      <w:r>
        <w:rPr>
          <w:bCs/>
          <w:b/>
        </w:rPr>
        <w:t xml:space="preserve">Research Projects</w:t>
      </w:r>
      <w:r>
        <w:t xml:space="preserve">:</w:t>
      </w:r>
      <w:r>
        <w:t xml:space="preserve"> </w:t>
      </w:r>
      <w:r>
        <w:t xml:space="preserve">- Contributed to a study on the impact of play-based learning in early primary education, published in the *Revista Brasileira de Educação Infantil* (20XX).</w:t>
      </w:r>
    </w:p>
    <w:bookmarkEnd w:id="23"/>
    <w:bookmarkStart w:id="24" w:name="technical-skills"/>
    <w:p>
      <w:pPr>
        <w:pStyle w:val="Heading2"/>
      </w:pPr>
      <w:r>
        <w:t xml:space="preserve">Technical Skills</w:t>
      </w:r>
    </w:p>
    <w:p>
      <w:pPr>
        <w:numPr>
          <w:ilvl w:val="0"/>
          <w:numId w:val="1003"/>
        </w:numPr>
        <w:pStyle w:val="Compact"/>
      </w:pPr>
      <w:r>
        <w:t xml:space="preserve">Proficient in using educational software such as Google Classroom, Kahoot!, and Microsoft Office Suite.</w:t>
      </w:r>
    </w:p>
    <w:p>
      <w:pPr>
        <w:numPr>
          <w:ilvl w:val="0"/>
          <w:numId w:val="1003"/>
        </w:numPr>
        <w:pStyle w:val="Compact"/>
      </w:pPr>
      <w:r>
        <w:t xml:space="preserve">Experienced in creating interactive digital content for primary students.</w:t>
      </w:r>
    </w:p>
    <w:p>
      <w:pPr>
        <w:numPr>
          <w:ilvl w:val="0"/>
          <w:numId w:val="1003"/>
        </w:numPr>
        <w:pStyle w:val="Compact"/>
      </w:pPr>
      <w:r>
        <w:t xml:space="preserve">Familiarity with the Brazilian National Education System (Sistema Nacional de Educação) and its policies.</w:t>
      </w:r>
    </w:p>
    <w:p>
      <w:pPr>
        <w:numPr>
          <w:ilvl w:val="0"/>
          <w:numId w:val="1003"/>
        </w:numPr>
        <w:pStyle w:val="Compact"/>
      </w:pPr>
      <w:r>
        <w:t xml:space="preserve">Skilled in classroom management, assessment design, and student evaluation techniques.</w:t>
      </w:r>
    </w:p>
    <w:bookmarkEnd w:id="24"/>
    <w:bookmarkStart w:id="25" w:name="languages"/>
    <w:p>
      <w:pPr>
        <w:pStyle w:val="Heading2"/>
      </w:pPr>
      <w:r>
        <w:t xml:space="preserve">Languages</w:t>
      </w:r>
    </w:p>
    <w:p>
      <w:pPr>
        <w:numPr>
          <w:ilvl w:val="0"/>
          <w:numId w:val="1004"/>
        </w:numPr>
        <w:pStyle w:val="Compact"/>
      </w:pPr>
      <w:r>
        <w:t xml:space="preserve">Portuguese (Native)</w:t>
      </w:r>
    </w:p>
    <w:p>
      <w:pPr>
        <w:numPr>
          <w:ilvl w:val="0"/>
          <w:numId w:val="1004"/>
        </w:numPr>
        <w:pStyle w:val="Compact"/>
      </w:pPr>
      <w:r>
        <w:t xml:space="preserve">English (Advanced – TOEFL iBT 100+)</w:t>
      </w:r>
    </w:p>
    <w:p>
      <w:pPr>
        <w:numPr>
          <w:ilvl w:val="0"/>
          <w:numId w:val="1004"/>
        </w:numPr>
        <w:pStyle w:val="Compact"/>
      </w:pPr>
      <w:r>
        <w:t xml:space="preserve">Spanish (Intermediate)</w:t>
      </w:r>
    </w:p>
    <w:bookmarkEnd w:id="25"/>
    <w:bookmarkStart w:id="26" w:name="additional-information"/>
    <w:p>
      <w:pPr>
        <w:pStyle w:val="Heading2"/>
      </w:pPr>
      <w:r>
        <w:t xml:space="preserve">Additional Information</w:t>
      </w:r>
    </w:p>
    <w:p>
      <w:pPr>
        <w:pStyle w:val="FirstParagraph"/>
      </w:pPr>
      <w:r>
        <w:rPr>
          <w:bCs/>
          <w:b/>
        </w:rPr>
        <w:t xml:space="preserve">Certifications:</w:t>
      </w:r>
      <w:r>
        <w:t xml:space="preserve"> </w:t>
      </w:r>
      <w:r>
        <w:t xml:space="preserve">- Registro Profissional de Professor (RPPS) – Secretaria de Educação do Rio de Janeiro, 20XX.</w:t>
      </w:r>
      <w:r>
        <w:t xml:space="preserve"> </w:t>
      </w:r>
      <w:r>
        <w:t xml:space="preserve">- Certificado em Segurança Escolar – Prefeitura Municipal do Rio de Janeiro, 20XX.</w:t>
      </w:r>
    </w:p>
    <w:p>
      <w:pPr>
        <w:pStyle w:val="BodyText"/>
      </w:pPr>
      <w:r>
        <w:rPr>
          <w:bCs/>
          <w:b/>
        </w:rPr>
        <w:t xml:space="preserve">Community Involvement:</w:t>
      </w:r>
      <w:r>
        <w:t xml:space="preserve"> </w:t>
      </w:r>
      <w:r>
        <w:t xml:space="preserve">- Active member of the "Rede Estadual de Educação do Rio de Janeiro" (State Education Network) working group on curriculum innovation.</w:t>
      </w:r>
      <w:r>
        <w:t xml:space="preserve"> </w:t>
      </w:r>
      <w:r>
        <w:t xml:space="preserve">- Volunteer for "Escola da Família" initiatives, providing educational support to families in underserved areas of Rio.</w:t>
      </w:r>
    </w:p>
    <w:p>
      <w:pPr>
        <w:pStyle w:val="BodyText"/>
      </w:pPr>
      <w:r>
        <w:rPr>
          <w:bCs/>
          <w:b/>
        </w:rPr>
        <w:t xml:space="preserve">References:</w:t>
      </w:r>
      <w:r>
        <w:t xml:space="preserve"> </w:t>
      </w:r>
      <w:r>
        <w:t xml:space="preserve">Available upon request. Contact: [Your Email Address] or [Your Phone Number].</w:t>
      </w:r>
    </w:p>
    <w:p>
      <w:pPr>
        <w:pStyle w:val="BodyText"/>
      </w:pPr>
      <w:r>
        <w:t xml:space="preserve">This Curriculum Vitae is tailored for a Primary Teacher position in Brazil, specifically Rio de Janeiro, emphasizing local educational standards, cultural relevance, and professional expertise.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Brazil Rio de Janeiro</dc:title>
  <dc:creator/>
  <dc:language>en</dc:language>
  <cp:keywords/>
  <dcterms:created xsi:type="dcterms:W3CDTF">2026-07-29T17:06:13Z</dcterms:created>
  <dcterms:modified xsi:type="dcterms:W3CDTF">2026-07-29T17:06:13Z</dcterms:modified>
</cp:coreProperties>
</file>

<file path=docProps/custom.xml><?xml version="1.0" encoding="utf-8"?>
<Properties xmlns="http://schemas.openxmlformats.org/officeDocument/2006/custom-properties" xmlns:vt="http://schemas.openxmlformats.org/officeDocument/2006/docPropsVTypes"/>
</file>