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Primary,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 **Teacher Primary** with over [X years] of experience in delivering high-quality education to children aged 5–12 in diverse educational settings. Committed to fostering a safe, inclusive, and engaging learning environment aligned with the **Canada Vancouver** curriculum standards. Proven expertise in curriculum development, classroom management, and student-centered pedagogy tailored for early childhood and elementary education. Strong understanding of **British Columbia Ministry of Education** guidelines and the unique needs of students in a multicultural urban setting like Vancouver.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[Graduation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(B.A.) in Child Development</w:t>
      </w:r>
      <w:r>
        <w:t xml:space="preserve">, [University Name], [Graduation Year]</w:t>
      </w:r>
    </w:p>
    <w:bookmarkEnd w:id="21"/>
    <w:bookmarkStart w:id="24" w:name="teaching-experience"/>
    <w:p>
      <w:pPr>
        <w:pStyle w:val="Heading2"/>
      </w:pPr>
      <w:r>
        <w:rPr>
          <w:bCs/>
          <w:b/>
        </w:rPr>
        <w:t xml:space="preserve">Teaching Experience</w:t>
      </w:r>
    </w:p>
    <w:bookmarkStart w:id="22" w:name="primary-teacher-school-name-vancouver-bc"/>
    <w:p>
      <w:pPr>
        <w:pStyle w:val="Heading3"/>
      </w:pPr>
      <w:r>
        <w:rPr>
          <w:bCs/>
          <w:b/>
        </w:rPr>
        <w:t xml:space="preserve">Primary Teacher</w:t>
      </w:r>
      <w:r>
        <w:t xml:space="preserve">, [School Name], Vancouver, BC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student-centered curriculum for grades 1–3, integrating the **British Columbia Core Competencies** (communication, thinking, personal and social responsibility) into daily lessons.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parents, special education staff, and community organizations to support students with diverse learning needs in a **Canada Vancouver** public school setting.</w:t>
      </w:r>
    </w:p>
    <w:p>
      <w:pPr>
        <w:numPr>
          <w:ilvl w:val="0"/>
          <w:numId w:val="1002"/>
        </w:numPr>
        <w:pStyle w:val="Compact"/>
      </w:pPr>
      <w:r>
        <w:t xml:space="preserve">Developed cross-curricular units that incorporated local Indigenous perspectives, environmental education, and technology tools (e.g., Google Classroom, Seesaw)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Monitored student progress through formative and summative assessments, providing individualized feedback to ensure academic growth and equity in learning outcomes.</w:t>
      </w:r>
    </w:p>
    <w:bookmarkEnd w:id="22"/>
    <w:bookmarkStart w:id="23" w:name="Xa70411c8811fc70277aff7a4b9eb127caebc142"/>
    <w:p>
      <w:pPr>
        <w:pStyle w:val="Heading3"/>
      </w:pPr>
      <w:r>
        <w:rPr>
          <w:bCs/>
          <w:b/>
        </w:rPr>
        <w:t xml:space="preserve">Teaching Assistant / Substitute Teacher</w:t>
      </w:r>
      <w:r>
        <w:t xml:space="preserve">, [School District or Organization], Vancouver, BC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classroom instruction for grades K–6, focusing on differentiated instruction and behavior management strategies tailored to the **Primary Teacher** role.</w:t>
      </w:r>
    </w:p>
    <w:p>
      <w:pPr>
        <w:numPr>
          <w:ilvl w:val="0"/>
          <w:numId w:val="1003"/>
        </w:numPr>
        <w:pStyle w:val="Compact"/>
      </w:pPr>
      <w:r>
        <w:t xml:space="preserve">Assisted in creating resource-rich learning environments that aligned with **Canada Vancouver** educational priorities, including literacy, numeracy, and digital literacy.</w:t>
      </w:r>
    </w:p>
    <w:p>
      <w:pPr>
        <w:numPr>
          <w:ilvl w:val="0"/>
          <w:numId w:val="1003"/>
        </w:numPr>
        <w:pStyle w:val="Compact"/>
      </w:pPr>
      <w:r>
        <w:t xml:space="preserve">Fostered positive relationships with students from diverse cultural backgrounds, reflecting Vancouver’s multicultural community and promoting inclusivity in the classroom.</w:t>
      </w:r>
    </w:p>
    <w:bookmarkEnd w:id="23"/>
    <w:bookmarkEnd w:id="24"/>
    <w:bookmarkStart w:id="25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Provincial Teacher Certification</w:t>
      </w:r>
      <w:r>
        <w:t xml:space="preserve">, British Columbia Ministry of Education (BC),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Special Education</w:t>
      </w:r>
      <w:r>
        <w:t xml:space="preserve">, [Institution],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&amp; CPR Certification</w:t>
      </w:r>
      <w:r>
        <w:t xml:space="preserve">, [Organization], [Year]</w:t>
      </w:r>
    </w:p>
    <w:bookmarkEnd w:id="25"/>
    <w:bookmarkStart w:id="26" w:name="skills-competencies"/>
    <w:p>
      <w:pPr>
        <w:pStyle w:val="Heading2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aligned with **British Columbia’s Learning Standards** and the **Canada Vancouver** educational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establishing positive classroom cultures, conflict resolution, and student motivation strategies for primary students.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(e.g., Nearpod, Kahoot!) to enhance interactive learning and parent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Adept at addressing the needs of multilingual and multicultural students in Vancouver’s diverse educational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Experienced in designing formative assessments, report cards, and student portfolios to track progress in a **Teacher Primary** role.</w:t>
      </w:r>
    </w:p>
    <w:bookmarkEnd w:id="26"/>
    <w:bookmarkStart w:id="27" w:name="professional-development-volunteer-work"/>
    <w:p>
      <w:pPr>
        <w:pStyle w:val="Heading2"/>
      </w:pPr>
      <w:r>
        <w:rPr>
          <w:bCs/>
          <w:b/>
        </w:rPr>
        <w:t xml:space="preserve">Professional Development &amp; 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Workshop: "Inclusive Education for Indigenous Students"</w:t>
      </w:r>
      <w:r>
        <w:t xml:space="preserve">, [Organization],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Tutor</w:t>
      </w:r>
      <w:r>
        <w:t xml:space="preserve">, [Local Community Organization], Vancouver, BC</w:t>
      </w:r>
    </w:p>
    <w:bookmarkEnd w:id="27"/>
    <w:bookmarkStart w:id="28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Curriculum Vitae is tailored for a **Teacher Primary** role in **Canada Vancouver**, emphasizing alignment with local educational standards, cultural diversity, and the unique needs of primary students in British Columbia.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Primary, Canada Vancouver</dc:title>
  <dc:creator/>
  <dc:language>en</dc:language>
  <cp:keywords/>
  <dcterms:created xsi:type="dcterms:W3CDTF">2026-09-26T18:53:38Z</dcterms:created>
  <dcterms:modified xsi:type="dcterms:W3CDTF">2026-09-26T18:53:38Z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