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Primary,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29" w:name="curriculum-vitae"/>
    <w:p>
      <w:pPr>
        <w:pStyle w:val="Heading1"/>
      </w:pPr>
      <w:r>
        <w:rPr>
          <w:bCs/>
          <w:b/>
        </w:rP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[Email Address] | [Phone Number] | [LinkedIn/Portfolio Link]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Vancouver, British Columbia, Canada</w:t>
      </w:r>
    </w:p>
    <w:bookmarkStart w:id="20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passionate **Teacher Primary** with over [X years] of experience in delivering high-quality education to children aged 5–12 in diverse educational settings. Committed to fostering a safe, inclusive, and engaging learning environment aligned with the **Canada Vancouver** curriculum standards. Proven expertise in curriculum development, classroom management, and student-centered pedagogy tailored for early childhood and elementary education. Strong understanding of **British Columbia Ministry of Education** guidelines and the unique needs of students in a multicultural urban setting like Vancouver.</w:t>
      </w:r>
    </w:p>
    <w:bookmarkEnd w:id="20"/>
    <w:bookmarkStart w:id="21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Education (B.Ed.)</w:t>
      </w:r>
      <w:r>
        <w:t xml:space="preserve">, [University Name], [Graduation 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(B.A.) in Child Development</w:t>
      </w:r>
      <w:r>
        <w:t xml:space="preserve">, [University Name], [Graduation Year]</w:t>
      </w:r>
    </w:p>
    <w:bookmarkEnd w:id="21"/>
    <w:bookmarkStart w:id="24" w:name="teaching-experience"/>
    <w:p>
      <w:pPr>
        <w:pStyle w:val="Heading2"/>
      </w:pPr>
      <w:r>
        <w:rPr>
          <w:bCs/>
          <w:b/>
        </w:rPr>
        <w:t xml:space="preserve">Teaching Experience</w:t>
      </w:r>
    </w:p>
    <w:bookmarkStart w:id="22" w:name="primary-teacher-school-name-vancouver-bc"/>
    <w:p>
      <w:pPr>
        <w:pStyle w:val="Heading3"/>
      </w:pPr>
      <w:r>
        <w:rPr>
          <w:bCs/>
          <w:b/>
        </w:rPr>
        <w:t xml:space="preserve">Primary Teacher</w:t>
      </w:r>
      <w:r>
        <w:t xml:space="preserve">, [School Name], Vancouver, BC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Designed and implemented a student-centered curriculum for grades 1–3, integrating the **British Columbia Core Competencies** (communication, thinking, personal and social responsibility) into daily lessons.</w:t>
      </w:r>
    </w:p>
    <w:p>
      <w:pPr>
        <w:numPr>
          <w:ilvl w:val="0"/>
          <w:numId w:val="1002"/>
        </w:numPr>
        <w:pStyle w:val="Compact"/>
      </w:pPr>
      <w:r>
        <w:t xml:space="preserve">Collaborated with parents, special education staff, and community organizations to support students with diverse learning needs in a **Canada Vancouver** public school setting.</w:t>
      </w:r>
    </w:p>
    <w:p>
      <w:pPr>
        <w:numPr>
          <w:ilvl w:val="0"/>
          <w:numId w:val="1002"/>
        </w:numPr>
        <w:pStyle w:val="Compact"/>
      </w:pPr>
      <w:r>
        <w:t xml:space="preserve">Developed cross-curricular units that incorporated local Indigenous perspectives, environmental education, and technology tools (e.g., Google Classroom, Seesaw) to enhance student engagement.</w:t>
      </w:r>
    </w:p>
    <w:p>
      <w:pPr>
        <w:numPr>
          <w:ilvl w:val="0"/>
          <w:numId w:val="1002"/>
        </w:numPr>
        <w:pStyle w:val="Compact"/>
      </w:pPr>
      <w:r>
        <w:t xml:space="preserve">Monitored student progress through formative and summative assessments, providing individualized feedback to ensure academic growth and equity in learning outcomes.</w:t>
      </w:r>
    </w:p>
    <w:bookmarkEnd w:id="22"/>
    <w:bookmarkStart w:id="23" w:name="Xa70411c8811fc70277aff7a4b9eb127caebc142"/>
    <w:p>
      <w:pPr>
        <w:pStyle w:val="Heading3"/>
      </w:pPr>
      <w:r>
        <w:rPr>
          <w:bCs/>
          <w:b/>
        </w:rPr>
        <w:t xml:space="preserve">Teaching Assistant / Substitute Teacher</w:t>
      </w:r>
      <w:r>
        <w:t xml:space="preserve">, [School District or Organization], Vancouver, BC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classroom instruction for grades K–6, focusing on differentiated instruction and behavior management strategies tailored to the **Primary Teacher** role.</w:t>
      </w:r>
    </w:p>
    <w:p>
      <w:pPr>
        <w:numPr>
          <w:ilvl w:val="0"/>
          <w:numId w:val="1003"/>
        </w:numPr>
        <w:pStyle w:val="Compact"/>
      </w:pPr>
      <w:r>
        <w:t xml:space="preserve">Assisted in creating resource-rich learning environments that aligned with **Canada Vancouver** educational priorities, including literacy, numeracy, and digital literacy.</w:t>
      </w:r>
    </w:p>
    <w:p>
      <w:pPr>
        <w:numPr>
          <w:ilvl w:val="0"/>
          <w:numId w:val="1003"/>
        </w:numPr>
        <w:pStyle w:val="Compact"/>
      </w:pPr>
      <w:r>
        <w:t xml:space="preserve">Fostered positive relationships with students from diverse cultural backgrounds, reflecting Vancouver’s multicultural community and promoting inclusivity in the classroom.</w:t>
      </w:r>
    </w:p>
    <w:bookmarkEnd w:id="23"/>
    <w:bookmarkEnd w:id="24"/>
    <w:bookmarkStart w:id="25" w:name="certifications-licenses"/>
    <w:p>
      <w:pPr>
        <w:pStyle w:val="Heading2"/>
      </w:pPr>
      <w:r>
        <w:rPr>
          <w:bCs/>
          <w:b/>
        </w:rP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Provincial Teacher Certification</w:t>
      </w:r>
      <w:r>
        <w:t xml:space="preserve">, British Columbia Ministry of Education (BC),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Certificate in Special Education</w:t>
      </w:r>
      <w:r>
        <w:t xml:space="preserve">, [Institution],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First Aid &amp; CPR Certification</w:t>
      </w:r>
      <w:r>
        <w:t xml:space="preserve">, [Organization], [Year]</w:t>
      </w:r>
    </w:p>
    <w:bookmarkEnd w:id="25"/>
    <w:bookmarkStart w:id="26" w:name="skills-competencies"/>
    <w:p>
      <w:pPr>
        <w:pStyle w:val="Heading2"/>
      </w:pPr>
      <w:r>
        <w:rPr>
          <w:bCs/>
          <w:b/>
        </w:rPr>
        <w:t xml:space="preserve">Skills &amp; Competencies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Experienced in creating lesson plans aligned with **British Columbia’s Learning Standards** and the **Canada Vancouver** educational framework.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Skilled in establishing positive classroom cultures, conflict resolution, and student motivation strategies for primary students.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Proficient in using digital tools (e.g., Nearpod, Kahoot!) to enhance interactive learning and parent communication.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Adept at addressing the needs of multilingual and multicultural students in Vancouver’s diverse educational landscape.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Assessment &amp; Evaluation:</w:t>
      </w:r>
      <w:r>
        <w:t xml:space="preserve"> </w:t>
      </w:r>
      <w:r>
        <w:t xml:space="preserve">Experienced in designing formative assessments, report cards, and student portfolios to track progress in a **Teacher Primary** role.</w:t>
      </w:r>
    </w:p>
    <w:bookmarkEnd w:id="26"/>
    <w:bookmarkStart w:id="27" w:name="professional-development-volunteer-work"/>
    <w:p>
      <w:pPr>
        <w:pStyle w:val="Heading2"/>
      </w:pPr>
      <w:r>
        <w:rPr>
          <w:bCs/>
          <w:b/>
        </w:rPr>
        <w:t xml:space="preserve">Professional Development &amp; Volunteer Work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Workshop: "Inclusive Education for Indigenous Students"</w:t>
      </w:r>
      <w:r>
        <w:t xml:space="preserve">, [Organization],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 Tutor</w:t>
      </w:r>
      <w:r>
        <w:t xml:space="preserve">, [Local Community Organization], Vancouver, BC</w:t>
      </w:r>
    </w:p>
    <w:bookmarkEnd w:id="27"/>
    <w:bookmarkStart w:id="28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Please contact [Your Name] at [Email Address] or [Phone Number].</w:t>
      </w:r>
    </w:p>
    <w:p>
      <w:pPr>
        <w:pStyle w:val="BodyText"/>
      </w:pPr>
      <w:r>
        <w:t xml:space="preserve">This Curriculum Vitae is tailored for a **Teacher Primary** role in **Canada Vancouver**, emphasizing alignment with local educational standards, cultural diversity, and the unique needs of primary students in British Columbia.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Teacher Primary, Canada Vancouver</dc:title>
  <dc:creator/>
  <dc:language>en</dc:language>
  <cp:keywords/>
  <dcterms:created xsi:type="dcterms:W3CDTF">2026-07-23T06:22:20Z</dcterms:created>
  <dcterms:modified xsi:type="dcterms:W3CDTF">2026-07-23T06:22:20Z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