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primary-france-paris"/>
    <w:p>
      <w:pPr>
        <w:pStyle w:val="Heading2"/>
      </w:pPr>
      <w:r>
        <w:t xml:space="preserve">Teacher Primary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Marie-Louise Dupont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marie.dupont@education.fr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75018 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eight years of experience in the French education system. Specializing in early childhood and primary education (ages 6–11), I am committed to fostering a love of learning through innovative pedagogical methods aligned with the National Education Curriculum (Programmes de l'Éducation Nationale). My expertise lies in creating inclusive, student-centered classrooms that prioritize critical thinking, creativity, and social-emotional development. Based in Paris, I have worked in diverse educational settings, including public and private schools, while actively contributing to professional development initiatives for educators across France.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(M1/M2)</w:t>
      </w:r>
      <w:r>
        <w:t xml:space="preserve">, Université Paris-Sorbonne, Paris, France (2014–2016)</w:t>
      </w:r>
      <w:r>
        <w:t xml:space="preserve"> </w:t>
      </w:r>
      <w:r>
        <w:t xml:space="preserve">- Focused on pedagogical strategies for primary education, child psychology, and curriculum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Licence in French Language and Literature</w:t>
      </w:r>
      <w:r>
        <w:t xml:space="preserve">, Université Panthéon-Assas, Paris, France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 Teaching Certification (CAPES)</w:t>
      </w:r>
      <w:r>
        <w:t xml:space="preserve">, École Normale Supérieure de Lyon, France (2016)</w:t>
      </w:r>
      <w:r>
        <w:t xml:space="preserve"> </w:t>
      </w:r>
      <w:r>
        <w:t xml:space="preserve">- Specialized in Primary Education (Cycle 1–3) and French Language Instruction.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École Élémentaire Jean Jaurès, Paris 18e (2018–Present)</w:t>
      </w:r>
    </w:p>
    <w:p>
      <w:pPr>
        <w:numPr>
          <w:ilvl w:val="0"/>
          <w:numId w:val="1002"/>
        </w:numPr>
        <w:pStyle w:val="Compact"/>
      </w:pPr>
      <w:r>
        <w:t xml:space="preserve">Designed and implemented daily lesson plans aligned with the French National Curriculum for Grades 1–6 (Cycle 2 and Cycle 3), focusing on core subjects such as mathematics, French, science, and civic education.</w:t>
      </w:r>
    </w:p>
    <w:p>
      <w:pPr>
        <w:numPr>
          <w:ilvl w:val="0"/>
          <w:numId w:val="1002"/>
        </w:numPr>
        <w:pStyle w:val="Compact"/>
      </w:pPr>
      <w:r>
        <w:t xml:space="preserve">Integrated technology-enhanced learning tools (e.g., interactive whiteboards, digital portfolios) to engage students and support differentiated instruction.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 that promoted interdisciplinary learning (e.g., "La Semaine de l’Écologie" for environmental awareness).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for students with special educational needs, working closely with school psychologists and parents to create personalized education plans (PEPs).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activities, including French language clubs and cultural workshops, to enrich students' learning experiences beyond the classroom.</w:t>
      </w:r>
    </w:p>
    <w:bookmarkEnd w:id="23"/>
    <w:bookmarkStart w:id="24" w:name="assistant-teacher"/>
    <w:p>
      <w:pPr>
        <w:pStyle w:val="Heading4"/>
      </w:pPr>
      <w:r>
        <w:t xml:space="preserve">Assistant Teacher</w:t>
      </w:r>
    </w:p>
    <w:p>
      <w:pPr>
        <w:pStyle w:val="FirstParagraph"/>
      </w:pPr>
      <w:r>
        <w:rPr>
          <w:iCs/>
          <w:i/>
        </w:rPr>
        <w:t xml:space="preserve">École Maternelle Les Petits Poussins, Paris 12e (2016–2018)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young learners (ages 3–6) through play-based learning and sensory activities, fostering foundational skills in literacy, numeracy, and social interaction.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inclusive education, including the implementation of the "École de la Réussite" program.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parents and educators through regular progress reports and parent-teacher conferences, emphasizing transparency and collaboration.</w:t>
      </w:r>
    </w:p>
    <w:bookmarkEnd w:id="24"/>
    <w:bookmarkStart w:id="25" w:name="teaching-assistant-international"/>
    <w:p>
      <w:pPr>
        <w:pStyle w:val="Heading4"/>
      </w:pPr>
      <w:r>
        <w:t xml:space="preserve">Teaching Assistant (International)</w:t>
      </w:r>
    </w:p>
    <w:p>
      <w:pPr>
        <w:pStyle w:val="FirstParagraph"/>
      </w:pPr>
      <w:r>
        <w:rPr>
          <w:iCs/>
          <w:i/>
        </w:rPr>
        <w:t xml:space="preserve">Lycée Français de New York, USA (2015–2016)</w:t>
      </w:r>
    </w:p>
    <w:p>
      <w:pPr>
        <w:numPr>
          <w:ilvl w:val="0"/>
          <w:numId w:val="1004"/>
        </w:numPr>
        <w:pStyle w:val="Compact"/>
      </w:pPr>
      <w:r>
        <w:t xml:space="preserve">Assisted in teaching French language and culture to bilingual students, preparing them for the French Baccalaureate exams.</w:t>
      </w:r>
    </w:p>
    <w:p>
      <w:pPr>
        <w:numPr>
          <w:ilvl w:val="0"/>
          <w:numId w:val="1004"/>
        </w:numPr>
        <w:pStyle w:val="Compact"/>
      </w:pPr>
      <w:r>
        <w:t xml:space="preserve">Developed multicultural resources to support diverse student backgrounds, aligning with the principles of the Éducation Nationale’s "Ressources pour l’École" framework.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Mastery of the French National Curriculum, proficiency in Montessori and inquiry-based learning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platforms (e.g., Google Classroom, TBI) to enhance student engagement and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skills, with fluency in French and English (C2 level).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multidisciplinary teams, including psychologists, social workers, and special education specialists.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Proven ability to adapt teaching strategies for students from diverse cultural and linguistic backgrounds.</w:t>
      </w:r>
    </w:p>
    <w:bookmarkEnd w:id="27"/>
    <w:bookmarkStart w:id="28" w:name="certifications-qualifications"/>
    <w:p>
      <w:pPr>
        <w:pStyle w:val="Heading3"/>
      </w:pPr>
      <w:r>
        <w:t xml:space="preserve">Certifications &amp; Qualifications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CAPS (Certificat d'Aptitude au Professorat des Écoles)</w:t>
      </w:r>
      <w:r>
        <w:t xml:space="preserve"> </w:t>
      </w:r>
      <w:r>
        <w:t xml:space="preserve">– 2016, Ministère de l’Éducation Nationale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Agrégation de l'Éducation Nationale (Optional)</w:t>
      </w:r>
      <w:r>
        <w:t xml:space="preserve"> </w:t>
      </w:r>
      <w:r>
        <w:t xml:space="preserve">– In progress (2023–Present)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Inclusive Education</w:t>
      </w:r>
      <w:r>
        <w:t xml:space="preserve">, Institut National des Sciences Éducatives, Paris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Certification for Educators</w:t>
      </w:r>
      <w:r>
        <w:t xml:space="preserve">, French Red Cross (2019)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(C2 level)</w:t>
      </w:r>
    </w:p>
    <w:p>
      <w:pPr>
        <w:numPr>
          <w:ilvl w:val="0"/>
          <w:numId w:val="1007"/>
        </w:numPr>
        <w:pStyle w:val="Compact"/>
      </w:pPr>
      <w:r>
        <w:t xml:space="preserve">Spanish – Basic (A2 level)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Workshop: "Innovative Teaching Methods in the 21st Century"</w:t>
      </w:r>
      <w:r>
        <w:t xml:space="preserve">, Paris, France (2023)</w:t>
      </w:r>
      <w:r>
        <w:t xml:space="preserve"> </w:t>
      </w:r>
      <w:r>
        <w:t xml:space="preserve">- Focused on digital literacy and student-centered learning environments.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Congrès National des Enseignants</w:t>
      </w:r>
      <w:r>
        <w:t xml:space="preserve">, Lyon, France (2022)</w:t>
      </w:r>
      <w:r>
        <w:t xml:space="preserve"> </w:t>
      </w:r>
      <w:r>
        <w:t xml:space="preserve">- Presented a paper on the role of cultural diversity in primary education.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Online Course: "French Language Teaching for Non-Native Speakers"</w:t>
      </w:r>
      <w:r>
        <w:t xml:space="preserve">, Université de Lille (2021)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"Les Ailes de l’École" to provide tutoring for underprivileged students in Paris.</w:t>
      </w:r>
      <w:r>
        <w:t xml:space="preserve"> </w:t>
      </w:r>
      <w:r>
        <w:rPr>
          <w:bCs/>
          <w:b/>
        </w:rPr>
        <w:t xml:space="preserve">Pedagogical Philosophy:</w:t>
      </w:r>
      <w:r>
        <w:t xml:space="preserve"> </w:t>
      </w:r>
      <w:r>
        <w:t xml:space="preserve">Believes in the transformative power of education and strives to empower students through creativity, critical thinking, and respect for individual differences.</w:t>
      </w:r>
      <w:r>
        <w:t xml:space="preserve"> </w:t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rPr>
          <w:iCs/>
          <w:i/>
        </w:rPr>
        <w:t xml:space="preserve">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- France Paris</dc:title>
  <dc:creator/>
  <dc:language>en</dc:language>
  <cp:keywords/>
  <dcterms:created xsi:type="dcterms:W3CDTF">2026-09-27T11:08:16Z</dcterms:created>
  <dcterms:modified xsi:type="dcterms:W3CDTF">2026-09-27T11:08:16Z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