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Germany</w:t>
      </w:r>
      <w:r>
        <w:t xml:space="preserve"> </w:t>
      </w:r>
      <w:r>
        <w:t xml:space="preserve">Munich</w:t>
      </w:r>
    </w:p>
    <w:bookmarkStart w:id="31" w:name="curriculum-vitae"/>
    <w:p>
      <w:pPr>
        <w:pStyle w:val="Heading1"/>
      </w:pPr>
      <w:r>
        <w:t xml:space="preserve">Curriculum Vitae</w:t>
      </w:r>
    </w:p>
    <w:bookmarkStart w:id="20" w:name="peter-müller"/>
    <w:p>
      <w:pPr>
        <w:pStyle w:val="Heading2"/>
      </w:pPr>
      <w:r>
        <w:t xml:space="preserve">Peter Müller</w:t>
      </w:r>
    </w:p>
    <w:p>
      <w:pPr>
        <w:pStyle w:val="FirstParagraph"/>
      </w:pPr>
      <w:r>
        <w:t xml:space="preserve">Email: peter.mueller@example.com | Phone: +49 89 12345678 | Address: München, Germany | LinkedIn: linkedin.com/in/petermueller-teach</w:t>
      </w:r>
    </w:p>
    <w:bookmarkEnd w:id="20"/>
    <w:bookmarkStart w:id="21" w:name="professional-summary"/>
    <w:p>
      <w:pPr>
        <w:pStyle w:val="Heading2"/>
      </w:pPr>
      <w:r>
        <w:t xml:space="preserve">Professional Summary</w:t>
      </w:r>
    </w:p>
    <w:p>
      <w:pPr>
        <w:pStyle w:val="FirstParagraph"/>
      </w:pPr>
      <w:r>
        <w:t xml:space="preserve">A dedicated and passionate Primary Teacher with over seven years of experience in delivering high-quality education to children aged 6–10. Proficient in designing engaging lesson plans aligned with the German National Curriculum (Lehrplan) and fostering inclusive learning environments. Specialized in teaching core subjects such as Mathematics, German, Science, and Social Studies within the Bavarian educational framework. Committed to supporting student development through innovative pedagogical approaches and a strong emphasis on critical thinking and creativity. Proven track record of success in urban settings, including multiple schools in Munich.</w:t>
      </w:r>
    </w:p>
    <w:bookmarkEnd w:id="21"/>
    <w:bookmarkStart w:id="22" w:name="education"/>
    <w:p>
      <w:pPr>
        <w:pStyle w:val="Heading2"/>
      </w:pPr>
      <w:r>
        <w:t xml:space="preserve">Education</w:t>
      </w:r>
    </w:p>
    <w:p>
      <w:pPr>
        <w:numPr>
          <w:ilvl w:val="0"/>
          <w:numId w:val="1001"/>
        </w:numPr>
        <w:pStyle w:val="Compact"/>
      </w:pPr>
      <w:r>
        <w:rPr>
          <w:bCs/>
          <w:b/>
        </w:rPr>
        <w:t xml:space="preserve">Bachelor of Arts in Primary Education (Grundschullehrer)</w:t>
      </w:r>
      <w:r>
        <w:t xml:space="preserve">, Ludwig-Maximilians-Universität München (LMU), 2013–2016</w:t>
      </w:r>
    </w:p>
    <w:p>
      <w:pPr>
        <w:numPr>
          <w:ilvl w:val="0"/>
          <w:numId w:val="1001"/>
        </w:numPr>
        <w:pStyle w:val="Compact"/>
      </w:pPr>
      <w:r>
        <w:rPr>
          <w:bCs/>
          <w:b/>
        </w:rPr>
        <w:t xml:space="preserve">Staatsexamen (State Exam for Teachers)</w:t>
      </w:r>
      <w:r>
        <w:t xml:space="preserve">, Bayerisches Staatsministerium für Unterricht und Kultus, 2016–2018</w:t>
      </w:r>
    </w:p>
    <w:p>
      <w:pPr>
        <w:numPr>
          <w:ilvl w:val="0"/>
          <w:numId w:val="1001"/>
        </w:numPr>
        <w:pStyle w:val="Compact"/>
      </w:pPr>
      <w:r>
        <w:rPr>
          <w:bCs/>
          <w:b/>
        </w:rPr>
        <w:t xml:space="preserve">Master’s in Educational Leadership and Inclusive Practices</w:t>
      </w:r>
      <w:r>
        <w:t xml:space="preserve">, University of Augsburg, 2019–2021</w:t>
      </w:r>
    </w:p>
    <w:bookmarkEnd w:id="22"/>
    <w:bookmarkStart w:id="25" w:name="professional-experience"/>
    <w:p>
      <w:pPr>
        <w:pStyle w:val="Heading2"/>
      </w:pPr>
      <w:r>
        <w:t xml:space="preserve">Professional Experience</w:t>
      </w:r>
    </w:p>
    <w:bookmarkStart w:id="23" w:name="primary-teacher-grundschullehrer"/>
    <w:p>
      <w:pPr>
        <w:pStyle w:val="Heading3"/>
      </w:pPr>
      <w:r>
        <w:rPr>
          <w:bCs/>
          <w:b/>
        </w:rPr>
        <w:t xml:space="preserve">Primary Teacher (Grundschullehrer)</w:t>
      </w:r>
    </w:p>
    <w:p>
      <w:pPr>
        <w:pStyle w:val="FirstParagraph"/>
      </w:pPr>
      <w:r>
        <w:rPr>
          <w:iCs/>
          <w:i/>
        </w:rPr>
        <w:t xml:space="preserve">Schule am Park, Munich, Germany | 2018–Present</w:t>
      </w:r>
    </w:p>
    <w:p>
      <w:pPr>
        <w:numPr>
          <w:ilvl w:val="0"/>
          <w:numId w:val="1002"/>
        </w:numPr>
        <w:pStyle w:val="Compact"/>
      </w:pPr>
      <w:r>
        <w:t xml:space="preserve">Designed and implemented interdisciplinary lesson plans for grades 1–4, focusing on the integration of digital tools and project-based learning to align with the Bavarian curriculum.</w:t>
      </w:r>
    </w:p>
    <w:p>
      <w:pPr>
        <w:numPr>
          <w:ilvl w:val="0"/>
          <w:numId w:val="1002"/>
        </w:numPr>
        <w:pStyle w:val="Compact"/>
      </w:pPr>
      <w:r>
        <w:t xml:space="preserve">Collaborated with colleagues to develop cross-curricular projects, such as "Environmental Awareness Week," which involved students in hands-on activities like recycling workshops and nature walks.</w:t>
      </w:r>
    </w:p>
    <w:p>
      <w:pPr>
        <w:numPr>
          <w:ilvl w:val="0"/>
          <w:numId w:val="1002"/>
        </w:numPr>
        <w:pStyle w:val="Compact"/>
      </w:pPr>
      <w:r>
        <w:t xml:space="preserve">Provided individualized support for students with special educational needs (SON) through differentiated instruction and partnerships with school psychologists.</w:t>
      </w:r>
    </w:p>
    <w:p>
      <w:pPr>
        <w:numPr>
          <w:ilvl w:val="0"/>
          <w:numId w:val="1002"/>
        </w:numPr>
        <w:pStyle w:val="Compact"/>
      </w:pPr>
      <w:r>
        <w:t xml:space="preserve">Organized extracurricular activities, including a weekly "Science Lab" that encouraged curiosity and experimentation among young learners.</w:t>
      </w:r>
    </w:p>
    <w:p>
      <w:pPr>
        <w:numPr>
          <w:ilvl w:val="0"/>
          <w:numId w:val="1002"/>
        </w:numPr>
        <w:pStyle w:val="Compact"/>
      </w:pPr>
      <w:r>
        <w:t xml:space="preserve">Mentored 3 new teachers in the school’s induction program, sharing best practices in classroom management and student engagement strategies.</w:t>
      </w:r>
    </w:p>
    <w:bookmarkEnd w:id="23"/>
    <w:bookmarkStart w:id="24" w:name="teaching-assistant"/>
    <w:p>
      <w:pPr>
        <w:pStyle w:val="Heading3"/>
      </w:pPr>
      <w:r>
        <w:rPr>
          <w:bCs/>
          <w:b/>
        </w:rPr>
        <w:t xml:space="preserve">Teaching Assistant</w:t>
      </w:r>
    </w:p>
    <w:p>
      <w:pPr>
        <w:pStyle w:val="FirstParagraph"/>
      </w:pPr>
      <w:r>
        <w:rPr>
          <w:iCs/>
          <w:i/>
        </w:rPr>
        <w:t xml:space="preserve">Staatliche Grundschule St. Katharina, Munich, Germany | 2016–2018</w:t>
      </w:r>
    </w:p>
    <w:p>
      <w:pPr>
        <w:numPr>
          <w:ilvl w:val="0"/>
          <w:numId w:val="1003"/>
        </w:numPr>
        <w:pStyle w:val="Compact"/>
      </w:pPr>
      <w:r>
        <w:t xml:space="preserve">Supported teachers in planning and executing lessons for mixed-ability classrooms, ensuring all students met state educational standards.</w:t>
      </w:r>
    </w:p>
    <w:p>
      <w:pPr>
        <w:numPr>
          <w:ilvl w:val="0"/>
          <w:numId w:val="1003"/>
        </w:numPr>
        <w:pStyle w:val="Compact"/>
      </w:pPr>
      <w:r>
        <w:t xml:space="preserve">Conducted weekly reading and math tutoring sessions for students requiring additional academic support, improving their performance by 20% over two semesters.</w:t>
      </w:r>
    </w:p>
    <w:p>
      <w:pPr>
        <w:numPr>
          <w:ilvl w:val="0"/>
          <w:numId w:val="1003"/>
        </w:numPr>
        <w:pStyle w:val="Compact"/>
      </w:pPr>
      <w:r>
        <w:t xml:space="preserve">Facilitated parent-teacher meetings to discuss student progress and develop strategies for home-school collaboration.</w:t>
      </w:r>
    </w:p>
    <w:p>
      <w:pPr>
        <w:numPr>
          <w:ilvl w:val="0"/>
          <w:numId w:val="1003"/>
        </w:numPr>
        <w:pStyle w:val="Compact"/>
      </w:pPr>
      <w:r>
        <w:t xml:space="preserve">Contributed to the school’s annual report on inclusive education practices, highlighting successes and areas for improvement in Munich’s diverse student population.</w:t>
      </w:r>
    </w:p>
    <w:bookmarkEnd w:id="24"/>
    <w:bookmarkEnd w:id="25"/>
    <w:bookmarkStart w:id="26" w:name="X64bf34c9cd753177a6b0a1e042939c90e6e1fbf"/>
    <w:p>
      <w:pPr>
        <w:pStyle w:val="Heading2"/>
      </w:pPr>
      <w:r>
        <w:t xml:space="preserve">Certifications and Professional Development</w:t>
      </w:r>
    </w:p>
    <w:p>
      <w:pPr>
        <w:numPr>
          <w:ilvl w:val="0"/>
          <w:numId w:val="1004"/>
        </w:numPr>
        <w:pStyle w:val="Compact"/>
      </w:pPr>
      <w:r>
        <w:rPr>
          <w:bCs/>
          <w:b/>
        </w:rPr>
        <w:t xml:space="preserve">Digital Learning in Primary Education</w:t>
      </w:r>
      <w:r>
        <w:t xml:space="preserve">, Deutsches Bildungszentrum für Berufsbildung (DBB), 2020</w:t>
      </w:r>
    </w:p>
    <w:p>
      <w:pPr>
        <w:numPr>
          <w:ilvl w:val="0"/>
          <w:numId w:val="1004"/>
        </w:numPr>
        <w:pStyle w:val="Compact"/>
      </w:pPr>
      <w:r>
        <w:rPr>
          <w:bCs/>
          <w:b/>
        </w:rPr>
        <w:t xml:space="preserve">Special Needs Education (SON)</w:t>
      </w:r>
      <w:r>
        <w:t xml:space="preserve">, Bayerisches Landesinstitut für Schulpädagogik, 2019</w:t>
      </w:r>
    </w:p>
    <w:p>
      <w:pPr>
        <w:numPr>
          <w:ilvl w:val="0"/>
          <w:numId w:val="1004"/>
        </w:numPr>
        <w:pStyle w:val="Compact"/>
      </w:pPr>
      <w:r>
        <w:rPr>
          <w:bCs/>
          <w:b/>
        </w:rPr>
        <w:t xml:space="preserve">Classroom Management and Positive Behavior Support</w:t>
      </w:r>
      <w:r>
        <w:t xml:space="preserve">, Munich School of Education, 2017</w:t>
      </w:r>
    </w:p>
    <w:p>
      <w:pPr>
        <w:numPr>
          <w:ilvl w:val="0"/>
          <w:numId w:val="1004"/>
        </w:numPr>
        <w:pStyle w:val="Compact"/>
      </w:pPr>
      <w:r>
        <w:rPr>
          <w:bCs/>
          <w:b/>
        </w:rPr>
        <w:t xml:space="preserve">Language Development in Multilingual Classrooms</w:t>
      </w:r>
      <w:r>
        <w:t xml:space="preserve">, European Centre for Modern Languages (ECML), 2021</w:t>
      </w:r>
    </w:p>
    <w:bookmarkEnd w:id="26"/>
    <w:bookmarkStart w:id="27" w:name="skills"/>
    <w:p>
      <w:pPr>
        <w:pStyle w:val="Heading2"/>
      </w:pPr>
      <w:r>
        <w:t xml:space="preserve">Skills</w:t>
      </w:r>
    </w:p>
    <w:p>
      <w:pPr>
        <w:numPr>
          <w:ilvl w:val="0"/>
          <w:numId w:val="1005"/>
        </w:numPr>
        <w:pStyle w:val="Compact"/>
      </w:pPr>
      <w:r>
        <w:rPr>
          <w:bCs/>
          <w:b/>
        </w:rPr>
        <w:t xml:space="preserve">Curriculum Design:</w:t>
      </w:r>
      <w:r>
        <w:t xml:space="preserve"> </w:t>
      </w:r>
      <w:r>
        <w:t xml:space="preserve">Expertise in aligning lessons with the Bavarian Lehrplan and German national education standards.</w:t>
      </w:r>
    </w:p>
    <w:p>
      <w:pPr>
        <w:numPr>
          <w:ilvl w:val="0"/>
          <w:numId w:val="1005"/>
        </w:numPr>
        <w:pStyle w:val="Compact"/>
      </w:pPr>
      <w:r>
        <w:rPr>
          <w:bCs/>
          <w:b/>
        </w:rPr>
        <w:t xml:space="preserve">Digital Literacy:</w:t>
      </w:r>
      <w:r>
        <w:t xml:space="preserve"> </w:t>
      </w:r>
      <w:r>
        <w:t xml:space="preserve">Proficient in using interactive whiteboards, educational apps (e.g., Kahoot!, Seesaw), and online learning platforms (Moodle).</w:t>
      </w:r>
    </w:p>
    <w:p>
      <w:pPr>
        <w:numPr>
          <w:ilvl w:val="0"/>
          <w:numId w:val="1005"/>
        </w:numPr>
        <w:pStyle w:val="Compact"/>
      </w:pPr>
      <w:r>
        <w:rPr>
          <w:bCs/>
          <w:b/>
        </w:rPr>
        <w:t xml:space="preserve">Language Skills:</w:t>
      </w:r>
      <w:r>
        <w:t xml:space="preserve"> </w:t>
      </w:r>
      <w:r>
        <w:t xml:space="preserve">Fluent in German and English; basic knowledge of Spanish for multilingual classroom support.</w:t>
      </w:r>
    </w:p>
    <w:p>
      <w:pPr>
        <w:numPr>
          <w:ilvl w:val="0"/>
          <w:numId w:val="1005"/>
        </w:numPr>
        <w:pStyle w:val="Compact"/>
      </w:pPr>
      <w:r>
        <w:rPr>
          <w:bCs/>
          <w:b/>
        </w:rPr>
        <w:t xml:space="preserve">Interpersonal Skills:</w:t>
      </w:r>
      <w:r>
        <w:t xml:space="preserve"> </w:t>
      </w:r>
      <w:r>
        <w:t xml:space="preserve">Strong communication, empathy, and collaboration abilities to engage students, parents, and colleagues.</w:t>
      </w:r>
    </w:p>
    <w:p>
      <w:pPr>
        <w:numPr>
          <w:ilvl w:val="0"/>
          <w:numId w:val="1005"/>
        </w:numPr>
        <w:pStyle w:val="Compact"/>
      </w:pPr>
      <w:r>
        <w:rPr>
          <w:bCs/>
          <w:b/>
        </w:rPr>
        <w:t xml:space="preserve">Inclusive Education:</w:t>
      </w:r>
      <w:r>
        <w:t xml:space="preserve"> </w:t>
      </w:r>
      <w:r>
        <w:t xml:space="preserve">Experience in creating accessible learning environments for students with diverse needs.</w:t>
      </w:r>
    </w:p>
    <w:bookmarkEnd w:id="27"/>
    <w:bookmarkStart w:id="28" w:name="languages"/>
    <w:p>
      <w:pPr>
        <w:pStyle w:val="Heading2"/>
      </w:pPr>
      <w:r>
        <w:t xml:space="preserve">Languages</w:t>
      </w:r>
    </w:p>
    <w:p>
      <w:pPr>
        <w:numPr>
          <w:ilvl w:val="0"/>
          <w:numId w:val="1006"/>
        </w:numPr>
        <w:pStyle w:val="Compact"/>
      </w:pPr>
      <w:r>
        <w:t xml:space="preserve">German: Native</w:t>
      </w:r>
    </w:p>
    <w:p>
      <w:pPr>
        <w:numPr>
          <w:ilvl w:val="0"/>
          <w:numId w:val="1006"/>
        </w:numPr>
        <w:pStyle w:val="Compact"/>
      </w:pPr>
      <w:r>
        <w:t xml:space="preserve">English: Fluent (C1 level)</w:t>
      </w:r>
    </w:p>
    <w:p>
      <w:pPr>
        <w:numPr>
          <w:ilvl w:val="0"/>
          <w:numId w:val="1006"/>
        </w:numPr>
        <w:pStyle w:val="Compact"/>
      </w:pPr>
      <w:r>
        <w:t xml:space="preserve">Spanish: Basic (A2 level)</w:t>
      </w:r>
    </w:p>
    <w:bookmarkEnd w:id="28"/>
    <w:bookmarkStart w:id="29" w:name="additional-information"/>
    <w:p>
      <w:pPr>
        <w:pStyle w:val="Heading2"/>
      </w:pPr>
      <w:r>
        <w:t xml:space="preserve">Additional Information</w:t>
      </w:r>
    </w:p>
    <w:p>
      <w:pPr>
        <w:pStyle w:val="FirstParagraph"/>
      </w:pPr>
      <w:r>
        <w:rPr>
          <w:bCs/>
          <w:b/>
        </w:rPr>
        <w:t xml:space="preserve">Volunteer Work:</w:t>
      </w:r>
    </w:p>
    <w:p>
      <w:pPr>
        <w:numPr>
          <w:ilvl w:val="0"/>
          <w:numId w:val="1007"/>
        </w:numPr>
        <w:pStyle w:val="Compact"/>
      </w:pPr>
      <w:r>
        <w:rPr>
          <w:iCs/>
          <w:i/>
        </w:rPr>
        <w:t xml:space="preserve">Munich Children’s Literacy Initiative (2019–Present)</w:t>
      </w:r>
      <w:r>
        <w:t xml:space="preserve">: Organized reading clubs and book donation drives to promote literacy among underprivileged youth.</w:t>
      </w:r>
    </w:p>
    <w:p>
      <w:pPr>
        <w:numPr>
          <w:ilvl w:val="0"/>
          <w:numId w:val="1007"/>
        </w:numPr>
        <w:pStyle w:val="Compact"/>
      </w:pPr>
      <w:r>
        <w:rPr>
          <w:iCs/>
          <w:i/>
        </w:rPr>
        <w:t xml:space="preserve">Local Community Outreach</w:t>
      </w:r>
      <w:r>
        <w:t xml:space="preserve">: Partnered with Munich libraries to host science workshops for children aged 5–8.</w:t>
      </w:r>
    </w:p>
    <w:p>
      <w:pPr>
        <w:pStyle w:val="FirstParagraph"/>
      </w:pPr>
      <w:r>
        <w:rPr>
          <w:bCs/>
          <w:b/>
        </w:rPr>
        <w:t xml:space="preserve">Professional Affiliations:</w:t>
      </w:r>
    </w:p>
    <w:p>
      <w:pPr>
        <w:numPr>
          <w:ilvl w:val="0"/>
          <w:numId w:val="1008"/>
        </w:numPr>
        <w:pStyle w:val="Compact"/>
      </w:pPr>
      <w:r>
        <w:t xml:space="preserve">Member, Deutscher Lehrerverband (DLV) – German Teachers’ Association</w:t>
      </w:r>
    </w:p>
    <w:p>
      <w:pPr>
        <w:numPr>
          <w:ilvl w:val="0"/>
          <w:numId w:val="1008"/>
        </w:numPr>
        <w:pStyle w:val="Compact"/>
      </w:pPr>
      <w:r>
        <w:t xml:space="preserve">Member, Bavarian Primary Education Network (BavPEN)</w:t>
      </w:r>
    </w:p>
    <w:p>
      <w:pPr>
        <w:pStyle w:val="FirstParagraph"/>
      </w:pPr>
      <w:r>
        <w:rPr>
          <w:bCs/>
          <w:b/>
        </w:rPr>
        <w:t xml:space="preserve">Projects and Publications:</w:t>
      </w:r>
    </w:p>
    <w:p>
      <w:pPr>
        <w:numPr>
          <w:ilvl w:val="0"/>
          <w:numId w:val="1009"/>
        </w:numPr>
        <w:pStyle w:val="Compact"/>
      </w:pPr>
      <w:r>
        <w:t xml:space="preserve">Co-authored a research paper on "Innovative Teaching Methods in Urban Primary Schools" published in the *Journal of German Educational Research* (2021).</w:t>
      </w:r>
    </w:p>
    <w:p>
      <w:pPr>
        <w:numPr>
          <w:ilvl w:val="0"/>
          <w:numId w:val="1009"/>
        </w:numPr>
        <w:pStyle w:val="Compact"/>
      </w:pPr>
      <w:r>
        <w:t xml:space="preserve">Presented at the International Conference on Inclusive Education (ICE 2022) in Berlin, focusing on strategies for multilingual classrooms.</w:t>
      </w:r>
    </w:p>
    <w:bookmarkEnd w:id="29"/>
    <w:bookmarkStart w:id="30" w:name="references"/>
    <w:p>
      <w:pPr>
        <w:pStyle w:val="Heading2"/>
      </w:pPr>
      <w:r>
        <w:t xml:space="preserve">References</w:t>
      </w:r>
    </w:p>
    <w:p>
      <w:pPr>
        <w:pStyle w:val="FirstParagraph"/>
      </w:pPr>
      <w:r>
        <w:t xml:space="preserve">Available upon request. Contact: peter.mueller@example.com or +49 89 12345678.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in Germany Munich</dc:title>
  <dc:creator/>
  <cp:keywords/>
  <dcterms:created xsi:type="dcterms:W3CDTF">2026-07-20T21:24:30Z</dcterms:created>
  <dcterms:modified xsi:type="dcterms:W3CDTF">2026-07-20T21:24:30Z</dcterms:modified>
</cp:coreProperties>
</file>

<file path=docProps/custom.xml><?xml version="1.0" encoding="utf-8"?>
<Properties xmlns="http://schemas.openxmlformats.org/officeDocument/2006/custom-properties" xmlns:vt="http://schemas.openxmlformats.org/officeDocument/2006/docPropsVTypes"/>
</file>