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Barcelona</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Gonzalez Lopez</w:t>
      </w:r>
      <w:r>
        <w:br/>
      </w:r>
      <w:r>
        <w:rPr>
          <w:bCs/>
          <w:b/>
        </w:rPr>
        <w:t xml:space="preserve">Email:</w:t>
      </w:r>
      <w:r>
        <w:t xml:space="preserve"> </w:t>
      </w:r>
      <w:r>
        <w:t xml:space="preserve">maria.gonzalez@example.com</w:t>
      </w:r>
      <w:r>
        <w:br/>
      </w:r>
      <w:r>
        <w:rPr>
          <w:bCs/>
          <w:b/>
        </w:rPr>
        <w:t xml:space="preserve">Phone:</w:t>
      </w:r>
      <w:r>
        <w:t xml:space="preserve"> </w:t>
      </w:r>
      <w:r>
        <w:t xml:space="preserve">+34 600 123 456</w:t>
      </w:r>
      <w:r>
        <w:br/>
      </w:r>
      <w:r>
        <w:rPr>
          <w:bCs/>
          <w:b/>
        </w:rPr>
        <w:t xml:space="preserve">Address:</w:t>
      </w:r>
      <w:r>
        <w:t xml:space="preserve"> </w:t>
      </w:r>
      <w:r>
        <w:t xml:space="preserve">Carrer de la Diputació, 123, Barcelona, Spain</w:t>
      </w:r>
      <w:r>
        <w:br/>
      </w:r>
      <w:r>
        <w:rPr>
          <w:bCs/>
          <w:b/>
        </w:rPr>
        <w:t xml:space="preserve">Nationality:</w:t>
      </w:r>
      <w:r>
        <w:t xml:space="preserve"> </w:t>
      </w:r>
      <w:r>
        <w:t xml:space="preserve">Spanish</w:t>
      </w:r>
    </w:p>
    <w:bookmarkEnd w:id="20"/>
    <w:bookmarkStart w:id="21" w:name="professional-summary"/>
    <w:p>
      <w:pPr>
        <w:pStyle w:val="Heading2"/>
      </w:pPr>
      <w:r>
        <w:t xml:space="preserve">Professional Summary</w:t>
      </w:r>
    </w:p>
    <w:p>
      <w:pPr>
        <w:pStyle w:val="FirstParagraph"/>
      </w:pPr>
      <w:r>
        <w:t xml:space="preserve">A dedicated and passionate Primary Teacher with over 8 years of experience in delivering high-quality education to students aged 6-12 in Barcelona. Specialized in creating inclusive, engaging, and student-centered classrooms aligned with the Spanish national curriculum (Ley Orgánica de Educación). Proven expertise in developing innovative teaching strategies, fostering critical thinking, and supporting the holistic development of children. Committed to promoting equality, cultural awareness, and academic excellence within the vibrant educational landscape of Spain Barcelona.</w:t>
      </w:r>
    </w:p>
    <w:bookmarkEnd w:id="21"/>
    <w:bookmarkStart w:id="22" w:name="education"/>
    <w:p>
      <w:pPr>
        <w:pStyle w:val="Heading2"/>
      </w:pPr>
      <w:r>
        <w:t xml:space="preserve">Education</w:t>
      </w:r>
    </w:p>
    <w:p>
      <w:pPr>
        <w:numPr>
          <w:ilvl w:val="0"/>
          <w:numId w:val="1001"/>
        </w:numPr>
        <w:pStyle w:val="Compact"/>
      </w:pPr>
      <w:r>
        <w:rPr>
          <w:bCs/>
          <w:b/>
        </w:rPr>
        <w:t xml:space="preserve">Grado en Educación Primaria</w:t>
      </w:r>
      <w:r>
        <w:t xml:space="preserve">, Universidad de Barcelona (UB) – 2013-2017</w:t>
      </w:r>
    </w:p>
    <w:p>
      <w:pPr>
        <w:numPr>
          <w:ilvl w:val="0"/>
          <w:numId w:val="1001"/>
        </w:numPr>
        <w:pStyle w:val="Compact"/>
      </w:pPr>
      <w:r>
        <w:rPr>
          <w:bCs/>
          <w:b/>
        </w:rPr>
        <w:t xml:space="preserve">Master's Degree in Educational Innovation and Technology</w:t>
      </w:r>
      <w:r>
        <w:t xml:space="preserve">, Universidad Autónoma de Barcelona (UAB) – 2018-2019</w:t>
      </w:r>
    </w:p>
    <w:bookmarkEnd w:id="22"/>
    <w:bookmarkStart w:id="25" w:name="teaching-experience"/>
    <w:p>
      <w:pPr>
        <w:pStyle w:val="Heading2"/>
      </w:pPr>
      <w:r>
        <w:t xml:space="preserve">Teaching Experience</w:t>
      </w:r>
    </w:p>
    <w:bookmarkStart w:id="23" w:name="X641b329d404e12a7cb5a2d5d0bd4d7bbb0c2cc7"/>
    <w:p>
      <w:pPr>
        <w:pStyle w:val="Heading3"/>
      </w:pPr>
      <w:r>
        <w:rPr>
          <w:bCs/>
          <w:b/>
        </w:rPr>
        <w:t xml:space="preserve">Primary Teacher</w:t>
      </w:r>
      <w:r>
        <w:t xml:space="preserve">, Colegio Público Sant Jordi, Barcelona – 2017-Present</w:t>
      </w:r>
    </w:p>
    <w:p>
      <w:pPr>
        <w:numPr>
          <w:ilvl w:val="0"/>
          <w:numId w:val="1002"/>
        </w:numPr>
        <w:pStyle w:val="Compact"/>
      </w:pPr>
      <w:r>
        <w:t xml:space="preserve">Teach core subjects: Spanish, Mathematics, Science, and Social Studies to students in grades 1-6.</w:t>
      </w:r>
    </w:p>
    <w:p>
      <w:pPr>
        <w:numPr>
          <w:ilvl w:val="0"/>
          <w:numId w:val="1002"/>
        </w:numPr>
        <w:pStyle w:val="Compact"/>
      </w:pPr>
      <w:r>
        <w:t xml:space="preserve">Designed and implemented differentiated instruction plans to cater to diverse learning needs, including students with special educational requirements (NEE).</w:t>
      </w:r>
    </w:p>
    <w:p>
      <w:pPr>
        <w:numPr>
          <w:ilvl w:val="0"/>
          <w:numId w:val="1002"/>
        </w:numPr>
        <w:pStyle w:val="Compact"/>
      </w:pPr>
      <w:r>
        <w:t xml:space="preserve">Collaborated with colleagues to develop cross-curricular projects that promoted creativity and collaboration among students, such as a "Barcelona Through Time" history unit combining geography, art, and literature.</w:t>
      </w:r>
    </w:p>
    <w:p>
      <w:pPr>
        <w:numPr>
          <w:ilvl w:val="0"/>
          <w:numId w:val="1002"/>
        </w:numPr>
        <w:pStyle w:val="Compact"/>
      </w:pPr>
      <w:r>
        <w:t xml:space="preserve">Integrated technology into daily lessons by using interactive whiteboards and educational software like Kahoot! to reinforce learning concepts.</w:t>
      </w:r>
    </w:p>
    <w:p>
      <w:pPr>
        <w:numPr>
          <w:ilvl w:val="0"/>
          <w:numId w:val="1002"/>
        </w:numPr>
        <w:pStyle w:val="Compact"/>
      </w:pPr>
      <w:r>
        <w:t xml:space="preserve">Participated in the school’s annual "Week of Innovation," leading workshops on coding for primary students using Scratch and robotics kits.</w:t>
      </w:r>
    </w:p>
    <w:bookmarkEnd w:id="23"/>
    <w:bookmarkStart w:id="24" w:name="X64c251b57e02c9c3bad391d3508729332de46cd"/>
    <w:p>
      <w:pPr>
        <w:pStyle w:val="Heading3"/>
      </w:pPr>
      <w:r>
        <w:rPr>
          <w:bCs/>
          <w:b/>
        </w:rPr>
        <w:t xml:space="preserve">Teaching Assistant</w:t>
      </w:r>
      <w:r>
        <w:t xml:space="preserve">, Instituto de Educación Secundaria (IES) Montilivi, Barcelona – 2015-2017</w:t>
      </w:r>
    </w:p>
    <w:p>
      <w:pPr>
        <w:numPr>
          <w:ilvl w:val="0"/>
          <w:numId w:val="1003"/>
        </w:numPr>
        <w:pStyle w:val="Compact"/>
      </w:pPr>
      <w:r>
        <w:t xml:space="preserve">Supported teachers in planning and delivering lessons for secondary students while gaining experience in classroom management and assessment strategies.</w:t>
      </w:r>
    </w:p>
    <w:p>
      <w:pPr>
        <w:numPr>
          <w:ilvl w:val="0"/>
          <w:numId w:val="1003"/>
        </w:numPr>
        <w:pStyle w:val="Compact"/>
      </w:pPr>
      <w:r>
        <w:t xml:space="preserve">Provided individualized tutoring to students struggling with literacy and numeracy, contributing to a 20% improvement in their academic performance.</w:t>
      </w:r>
    </w:p>
    <w:p>
      <w:pPr>
        <w:numPr>
          <w:ilvl w:val="0"/>
          <w:numId w:val="1003"/>
        </w:numPr>
        <w:pStyle w:val="Compact"/>
      </w:pPr>
      <w:r>
        <w:t xml:space="preserve">Contributed to the development of a bilingual program (Spanish-Catalan) that enhanced students’ language proficiency and cultural awareness.</w:t>
      </w:r>
    </w:p>
    <w:bookmarkEnd w:id="24"/>
    <w:bookmarkEnd w:id="25"/>
    <w:bookmarkStart w:id="26" w:name="key-skills"/>
    <w:p>
      <w:pPr>
        <w:pStyle w:val="Heading2"/>
      </w:pPr>
      <w:r>
        <w:t xml:space="preserve">Key Skills</w:t>
      </w:r>
    </w:p>
    <w:p>
      <w:pPr>
        <w:numPr>
          <w:ilvl w:val="0"/>
          <w:numId w:val="1004"/>
        </w:numPr>
        <w:pStyle w:val="Compact"/>
      </w:pPr>
      <w:r>
        <w:rPr>
          <w:bCs/>
          <w:b/>
        </w:rPr>
        <w:t xml:space="preserve">Pedagogical Expertise:</w:t>
      </w:r>
      <w:r>
        <w:t xml:space="preserve"> </w:t>
      </w:r>
      <w:r>
        <w:t xml:space="preserve">Mastery of the Spanish national curriculum, with a focus on the "Ley Orgánica de Educación" (LOMLOE) and its implementation in primary education.</w:t>
      </w:r>
    </w:p>
    <w:p>
      <w:pPr>
        <w:numPr>
          <w:ilvl w:val="0"/>
          <w:numId w:val="1004"/>
        </w:numPr>
        <w:pStyle w:val="Compact"/>
      </w:pPr>
      <w:r>
        <w:rPr>
          <w:bCs/>
          <w:b/>
        </w:rPr>
        <w:t xml:space="preserve">Classroom Management:</w:t>
      </w:r>
      <w:r>
        <w:t xml:space="preserve"> </w:t>
      </w:r>
      <w:r>
        <w:t xml:space="preserve">Proven ability to create a positive learning environment, manage behavior effectively, and encourage student participation.</w:t>
      </w:r>
    </w:p>
    <w:p>
      <w:pPr>
        <w:numPr>
          <w:ilvl w:val="0"/>
          <w:numId w:val="1004"/>
        </w:numPr>
        <w:pStyle w:val="Compact"/>
      </w:pPr>
      <w:r>
        <w:rPr>
          <w:bCs/>
          <w:b/>
        </w:rPr>
        <w:t xml:space="preserve">Cultural Competence:</w:t>
      </w:r>
      <w:r>
        <w:t xml:space="preserve"> </w:t>
      </w:r>
      <w:r>
        <w:t xml:space="preserve">Deep understanding of Catalonia’s educational context, including the use of Catalan as a medium of instruction in many schools.</w:t>
      </w:r>
    </w:p>
    <w:p>
      <w:pPr>
        <w:numPr>
          <w:ilvl w:val="0"/>
          <w:numId w:val="1004"/>
        </w:numPr>
        <w:pStyle w:val="Compact"/>
      </w:pPr>
      <w:r>
        <w:rPr>
          <w:bCs/>
          <w:b/>
        </w:rPr>
        <w:t xml:space="preserve">Technological Integration:</w:t>
      </w:r>
      <w:r>
        <w:t xml:space="preserve"> </w:t>
      </w:r>
      <w:r>
        <w:t xml:space="preserve">Proficient in using digital tools for lesson planning, student assessment, and interactive learning (e.g., Google Classroom, Padlet, and Seesaw).</w:t>
      </w:r>
    </w:p>
    <w:p>
      <w:pPr>
        <w:numPr>
          <w:ilvl w:val="0"/>
          <w:numId w:val="1004"/>
        </w:numPr>
        <w:pStyle w:val="Compact"/>
      </w:pPr>
      <w:r>
        <w:rPr>
          <w:bCs/>
          <w:b/>
        </w:rPr>
        <w:t xml:space="preserve">Collaboration:</w:t>
      </w:r>
      <w:r>
        <w:t xml:space="preserve"> </w:t>
      </w:r>
      <w:r>
        <w:t xml:space="preserve">Strong teamwork skills with parents, colleagues, and school administrators to support student success.</w:t>
      </w:r>
    </w:p>
    <w:bookmarkEnd w:id="26"/>
    <w:bookmarkStart w:id="27" w:name="certifications"/>
    <w:p>
      <w:pPr>
        <w:pStyle w:val="Heading2"/>
      </w:pPr>
      <w:r>
        <w:t xml:space="preserve">Certifications</w:t>
      </w:r>
    </w:p>
    <w:p>
      <w:pPr>
        <w:numPr>
          <w:ilvl w:val="0"/>
          <w:numId w:val="1005"/>
        </w:numPr>
        <w:pStyle w:val="Compact"/>
      </w:pPr>
      <w:r>
        <w:rPr>
          <w:bCs/>
          <w:b/>
        </w:rPr>
        <w:t xml:space="preserve">Certificado de Profesionalidad en Educación Primaria</w:t>
      </w:r>
      <w:r>
        <w:t xml:space="preserve">, Ministerio de Educación y Formación Profesional (MEFP) – 2017</w:t>
      </w:r>
    </w:p>
    <w:p>
      <w:pPr>
        <w:numPr>
          <w:ilvl w:val="0"/>
          <w:numId w:val="1005"/>
        </w:numPr>
        <w:pStyle w:val="Compact"/>
      </w:pPr>
      <w:r>
        <w:rPr>
          <w:bCs/>
          <w:b/>
        </w:rPr>
        <w:t xml:space="preserve">Certificación en Didáctica de las Matemáticas</w:t>
      </w:r>
      <w:r>
        <w:t xml:space="preserve">, Universidad de Barcelona – 2019</w:t>
      </w:r>
    </w:p>
    <w:p>
      <w:pPr>
        <w:numPr>
          <w:ilvl w:val="0"/>
          <w:numId w:val="1005"/>
        </w:numPr>
        <w:pStyle w:val="Compact"/>
      </w:pPr>
      <w:r>
        <w:rPr>
          <w:bCs/>
          <w:b/>
        </w:rPr>
        <w:t xml:space="preserve">Curso de Formación en Atención a la Diversidad</w:t>
      </w:r>
      <w:r>
        <w:t xml:space="preserve">, Instituto Nacional de Tecnologías Educativas y de Formación del Profesorado (INTEF) – 2020</w:t>
      </w:r>
    </w:p>
    <w:bookmarkEnd w:id="27"/>
    <w:bookmarkStart w:id="28" w:name="language-proficiency"/>
    <w:p>
      <w:pPr>
        <w:pStyle w:val="Heading2"/>
      </w:pPr>
      <w:r>
        <w:t xml:space="preserve">Language Proficiency</w:t>
      </w:r>
    </w:p>
    <w:p>
      <w:pPr>
        <w:numPr>
          <w:ilvl w:val="0"/>
          <w:numId w:val="1006"/>
        </w:numPr>
        <w:pStyle w:val="Compact"/>
      </w:pPr>
      <w:r>
        <w:rPr>
          <w:bCs/>
          <w:b/>
        </w:rPr>
        <w:t xml:space="preserve">Spanish:</w:t>
      </w:r>
      <w:r>
        <w:t xml:space="preserve"> </w:t>
      </w:r>
      <w:r>
        <w:t xml:space="preserve">Native speaker</w:t>
      </w:r>
    </w:p>
    <w:p>
      <w:pPr>
        <w:numPr>
          <w:ilvl w:val="0"/>
          <w:numId w:val="1006"/>
        </w:numPr>
        <w:pStyle w:val="Compact"/>
      </w:pPr>
      <w:r>
        <w:rPr>
          <w:bCs/>
          <w:b/>
        </w:rPr>
        <w:t xml:space="preserve">Catalan:</w:t>
      </w:r>
      <w:r>
        <w:t xml:space="preserve"> </w:t>
      </w:r>
      <w:r>
        <w:t xml:space="preserve">Fluent (C1 level)</w:t>
      </w:r>
    </w:p>
    <w:p>
      <w:pPr>
        <w:numPr>
          <w:ilvl w:val="0"/>
          <w:numId w:val="1006"/>
        </w:numPr>
        <w:pStyle w:val="Compact"/>
      </w:pPr>
      <w:r>
        <w:rPr>
          <w:bCs/>
          <w:b/>
        </w:rPr>
        <w:t xml:space="preserve">English:</w:t>
      </w:r>
      <w:r>
        <w:t xml:space="preserve"> </w:t>
      </w:r>
      <w:r>
        <w:t xml:space="preserve">Proficient (B2 level)</w:t>
      </w:r>
    </w:p>
    <w:bookmarkEnd w:id="28"/>
    <w:bookmarkStart w:id="29" w:name="additional-information"/>
    <w:p>
      <w:pPr>
        <w:pStyle w:val="Heading2"/>
      </w:pPr>
      <w:r>
        <w:t xml:space="preserve">Additional Information</w:t>
      </w:r>
    </w:p>
    <w:p>
      <w:pPr>
        <w:pStyle w:val="FirstParagraph"/>
      </w:pPr>
      <w:r>
        <w:rPr>
          <w:bCs/>
          <w:b/>
        </w:rPr>
        <w:t xml:space="preserve">Volunteer Work:</w:t>
      </w:r>
      <w:r>
        <w:t xml:space="preserve"> </w:t>
      </w:r>
      <w:r>
        <w:t xml:space="preserve">Tutor for the "Aula de Innovación" program, providing free after-school support to underprivileged children in Barcelona. Focused on improving literacy and numeracy through hands-on activities and mentorship.</w:t>
      </w:r>
    </w:p>
    <w:p>
      <w:pPr>
        <w:pStyle w:val="BodyText"/>
      </w:pPr>
      <w:r>
        <w:rPr>
          <w:bCs/>
          <w:b/>
        </w:rPr>
        <w:t xml:space="preserve">Community Involvement:</w:t>
      </w:r>
      <w:r>
        <w:t xml:space="preserve"> </w:t>
      </w:r>
      <w:r>
        <w:t xml:space="preserve">Active member of the Association of Primary Teachers of Catalonia (AETC), contributing to advocacy for better educational resources and teacher training opportunities.</w:t>
      </w:r>
    </w:p>
    <w:p>
      <w:pPr>
        <w:pStyle w:val="BodyText"/>
      </w:pPr>
      <w:r>
        <w:rPr>
          <w:bCs/>
          <w:b/>
        </w:rPr>
        <w:t xml:space="preserve">Professional Development:</w:t>
      </w:r>
      <w:r>
        <w:t xml:space="preserve"> </w:t>
      </w:r>
      <w:r>
        <w:t xml:space="preserve">Attended the "Jornadas de Innovación Educativa" in 2023, where I presented a workshop on "Gamification in Primary Education" and collaborated with other educators to share best practices for student engagement.</w:t>
      </w:r>
    </w:p>
    <w:bookmarkEnd w:id="29"/>
    <w:bookmarkStart w:id="30" w:name="references"/>
    <w:p>
      <w:pPr>
        <w:pStyle w:val="Heading2"/>
      </w:pPr>
      <w:r>
        <w:t xml:space="preserve">References</w:t>
      </w:r>
    </w:p>
    <w:p>
      <w:pPr>
        <w:pStyle w:val="FirstParagraph"/>
      </w:pPr>
      <w:r>
        <w:t xml:space="preserve">Available upon request. References include current and former school administrators, colleagues, and educational institutions in Barcelona.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in Spain Barcelona</dc:title>
  <dc:creator/>
  <dc:language>en</dc:language>
  <cp:keywords/>
  <dcterms:created xsi:type="dcterms:W3CDTF">2026-07-28T13:14:26Z</dcterms:created>
  <dcterms:modified xsi:type="dcterms:W3CDTF">2026-07-28T13:14:26Z</dcterms:modified>
</cp:coreProperties>
</file>

<file path=docProps/custom.xml><?xml version="1.0" encoding="utf-8"?>
<Properties xmlns="http://schemas.openxmlformats.org/officeDocument/2006/custom-properties" xmlns:vt="http://schemas.openxmlformats.org/officeDocument/2006/docPropsVTypes"/>
</file>