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9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Ayşe Demir</w:t>
      </w:r>
      <w:r>
        <w:br/>
      </w:r>
      <w:r>
        <w:rPr>
          <w:bCs/>
          <w:b/>
        </w:rPr>
        <w:t xml:space="preserve">Address:</w:t>
      </w:r>
      <w:r>
        <w:t xml:space="preserve"> </w:t>
      </w:r>
      <w:r>
        <w:t xml:space="preserve">Bahçelievler, İstanbul, Türkiye</w:t>
      </w:r>
      <w:r>
        <w:br/>
      </w:r>
      <w:r>
        <w:rPr>
          <w:bCs/>
          <w:b/>
        </w:rPr>
        <w:t xml:space="preserve">Email:</w:t>
      </w:r>
      <w:r>
        <w:t xml:space="preserve"> </w:t>
      </w:r>
      <w:r>
        <w:t xml:space="preserve">ayse.demir@example.com</w:t>
      </w:r>
      <w:r>
        <w:br/>
      </w:r>
      <w:r>
        <w:rPr>
          <w:bCs/>
          <w:b/>
        </w:rPr>
        <w:t xml:space="preserve">Phone:</w:t>
      </w:r>
      <w:r>
        <w:t xml:space="preserve"> </w:t>
      </w:r>
      <w:r>
        <w:t xml:space="preserve">+90 532 123 4567</w:t>
      </w:r>
      <w:r>
        <w:br/>
      </w:r>
      <w:r>
        <w:rPr>
          <w:bCs/>
          <w:b/>
        </w:rPr>
        <w:t xml:space="preserve">Date of Birth:</w:t>
      </w:r>
      <w:r>
        <w:t xml:space="preserve"> </w:t>
      </w:r>
      <w:r>
        <w:t xml:space="preserve">May 15, 1988</w:t>
      </w:r>
      <w:r>
        <w:br/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As a dedicated and passionate Primary Teacher with over a decade of experience in Istanbul, Turkey, I have consistently focused on fostering academic growth, critical thinking, and holistic development in young learners. My career has been rooted in the Turkish education system, where I have actively contributed to shaping the future of primary students through innovative teaching methods aligned with the National Education Curriculum (Milli Eğitim Bakanlığı). With a strong commitment to creating inclusive classrooms and nurturing a love for learning, I have worked in diverse educational environments across Istanbul, adapting my approach to meet the unique needs of students in urban and community-based settings. My goal is to continue inspiring the next generation of learners while upholding the values of excellence and equity in primary education.</w:t>
      </w:r>
    </w:p>
    <w:bookmarkEnd w:id="21"/>
    <w:bookmarkStart w:id="22" w:name="education"/>
    <w:p>
      <w:pPr>
        <w:pStyle w:val="Heading2"/>
      </w:pPr>
      <w:r>
        <w:t xml:space="preserve">Education</w:t>
      </w:r>
    </w:p>
    <w:p>
      <w:pPr>
        <w:pStyle w:val="FirstParagraph"/>
      </w:pPr>
      <w:r>
        <w:rPr>
          <w:bCs/>
          <w:b/>
        </w:rPr>
        <w:t xml:space="preserve">Bachelor’s Degree in Primary Education</w:t>
      </w:r>
      <w:r>
        <w:br/>
      </w:r>
      <w:r>
        <w:t xml:space="preserve">Marmara University, İstanbul, Türkiye</w:t>
      </w:r>
      <w:r>
        <w:br/>
      </w:r>
      <w:r>
        <w:t xml:space="preserve">Graduated: June 2011</w:t>
      </w:r>
      <w:r>
        <w:br/>
      </w:r>
      <w:r>
        <w:t xml:space="preserve">Relevant coursework: Child Development, Educational Psychology, Curriculum Design for Primary Schools, Classroom Management.</w:t>
      </w:r>
    </w:p>
    <w:p>
      <w:pPr>
        <w:pStyle w:val="BodyText"/>
      </w:pPr>
      <w:r>
        <w:rPr>
          <w:bCs/>
          <w:b/>
        </w:rPr>
        <w:t xml:space="preserve">Master’s Degree in Educational Sciences (Specialization: Early Childhood Education)</w:t>
      </w:r>
      <w:r>
        <w:br/>
      </w:r>
      <w:r>
        <w:t xml:space="preserve">Bogazici University, İstanbul, Türkiye</w:t>
      </w:r>
      <w:r>
        <w:br/>
      </w:r>
      <w:r>
        <w:t xml:space="preserve">Graduated: June 2015</w:t>
      </w:r>
      <w:r>
        <w:br/>
      </w:r>
      <w:r>
        <w:t xml:space="preserve">Thesis: "The Role of Play-Based Learning in Enhancing Cognitive Skills in Primary Students."</w:t>
      </w:r>
    </w:p>
    <w:p>
      <w:pPr>
        <w:pStyle w:val="BodyText"/>
      </w:pPr>
      <w:r>
        <w:rPr>
          <w:bCs/>
          <w:b/>
        </w:rPr>
        <w:t xml:space="preserve">Teacher Certification Program</w:t>
      </w:r>
      <w:r>
        <w:br/>
      </w:r>
      <w:r>
        <w:t xml:space="preserve">Ministry of National Education (MNE) Teacher Training Center, Istanbul</w:t>
      </w:r>
      <w:r>
        <w:br/>
      </w:r>
      <w:r>
        <w:t xml:space="preserve">Completed: August 2013</w:t>
      </w:r>
      <w:r>
        <w:br/>
      </w:r>
      <w:r>
        <w:t xml:space="preserve">Focus areas: Turkish Language and Literature, Mathematics Education, Inclusive Teaching Strategies.</w:t>
      </w:r>
    </w:p>
    <w:bookmarkEnd w:id="22"/>
    <w:bookmarkStart w:id="23" w:name="professional-experience"/>
    <w:p>
      <w:pPr>
        <w:pStyle w:val="Heading2"/>
      </w:pPr>
      <w:r>
        <w:t xml:space="preserve">Professional Experience</w:t>
      </w:r>
    </w:p>
    <w:p>
      <w:pPr>
        <w:pStyle w:val="FirstParagraph"/>
      </w:pPr>
      <w:r>
        <w:rPr>
          <w:bCs/>
          <w:b/>
        </w:rPr>
        <w:t xml:space="preserve">Primary Teacher</w:t>
      </w:r>
      <w:r>
        <w:br/>
      </w:r>
      <w:r>
        <w:t xml:space="preserve">Istanbul Özel Yıldız Primary School, Istanbul, Türkiye</w:t>
      </w:r>
      <w:r>
        <w:br/>
      </w:r>
      <w:r>
        <w:t xml:space="preserve">January 2016 – Present</w:t>
      </w:r>
      <w:r>
        <w:br/>
      </w:r>
      <w:r>
        <w:t xml:space="preserve">- Designed and implemented interdisciplinary lesson plans aligned with the Turkish National Curriculum for grades 1–4.</w:t>
      </w:r>
      <w:r>
        <w:br/>
      </w:r>
      <w:r>
        <w:t xml:space="preserve">- Integrated technology (e.g., interactive whiteboards, educational apps) to enhance student engagement in subjects like Science and Mathematics.</w:t>
      </w:r>
      <w:r>
        <w:br/>
      </w:r>
      <w:r>
        <w:t xml:space="preserve">- Led a school-wide initiative to promote literacy through monthly book clubs and storytelling sessions, resulting in a 25% increase in reading proficiency among students.</w:t>
      </w:r>
      <w:r>
        <w:br/>
      </w:r>
      <w:r>
        <w:t xml:space="preserve">- Collaborated with parents and local community organizations to organize workshops on child safety, nutrition, and digital literacy.</w:t>
      </w:r>
    </w:p>
    <w:p>
      <w:pPr>
        <w:pStyle w:val="BodyText"/>
      </w:pPr>
      <w:r>
        <w:rPr>
          <w:bCs/>
          <w:b/>
        </w:rPr>
        <w:t xml:space="preserve">Teaching Assistant &amp; Substitute Teacher</w:t>
      </w:r>
      <w:r>
        <w:br/>
      </w:r>
      <w:r>
        <w:t xml:space="preserve">İstanbul Anadolu Primary School, Istanbul, Türkiye</w:t>
      </w:r>
      <w:r>
        <w:br/>
      </w:r>
      <w:r>
        <w:t xml:space="preserve">September 2012 – December 2015</w:t>
      </w:r>
      <w:r>
        <w:br/>
      </w:r>
      <w:r>
        <w:t xml:space="preserve">- Assisted in managing classroom dynamics for grades 3–6 while supporting students with special educational needs.</w:t>
      </w:r>
      <w:r>
        <w:br/>
      </w:r>
      <w:r>
        <w:t xml:space="preserve">- Conducted after-school tutoring sessions to improve math and Turkish language skills for underperforming students.</w:t>
      </w:r>
      <w:r>
        <w:br/>
      </w:r>
      <w:r>
        <w:t xml:space="preserve">- Participated in MNE-led professional development programs on inclusive education and differentiated instruction.</w:t>
      </w:r>
    </w:p>
    <w:p>
      <w:pPr>
        <w:pStyle w:val="BodyText"/>
      </w:pPr>
      <w:r>
        <w:rPr>
          <w:bCs/>
          <w:b/>
        </w:rPr>
        <w:t xml:space="preserve">Early Childhood Educator</w:t>
      </w:r>
      <w:r>
        <w:br/>
      </w:r>
      <w:r>
        <w:t xml:space="preserve">Green Valley Kindergarten, Istanbul, Türkiye</w:t>
      </w:r>
      <w:r>
        <w:br/>
      </w:r>
      <w:r>
        <w:t xml:space="preserve">August 2011 – August 2012</w:t>
      </w:r>
      <w:r>
        <w:br/>
      </w:r>
      <w:r>
        <w:t xml:space="preserve">- Created a nurturing environment for children aged 3–6 using play-based learning techniques.</w:t>
      </w:r>
      <w:r>
        <w:br/>
      </w:r>
      <w:r>
        <w:t xml:space="preserve">- Developed a weekly activity calendar to promote social-emotional development and motor skills.</w:t>
      </w:r>
      <w:r>
        <w:br/>
      </w:r>
      <w:r>
        <w:t xml:space="preserve">- Received recognition as "Best Educator of the Year" in 2012 for innovative teaching practices.</w:t>
      </w:r>
    </w:p>
    <w:bookmarkEnd w:id="23"/>
    <w:bookmarkStart w:id="24" w:name="key-skills"/>
    <w:p>
      <w:pPr>
        <w:pStyle w:val="Heading2"/>
      </w:pPr>
      <w:r>
        <w:t xml:space="preserve">Key Skills</w:t>
      </w:r>
    </w:p>
    <w:p>
      <w:pPr>
        <w:numPr>
          <w:ilvl w:val="0"/>
          <w:numId w:val="1001"/>
        </w:numPr>
        <w:pStyle w:val="Compact"/>
      </w:pPr>
      <w:r>
        <w:t xml:space="preserve">Expertise in Turkish National Curriculum (MEB) and alignment with international educational standards.</w:t>
      </w:r>
    </w:p>
    <w:p>
      <w:pPr>
        <w:numPr>
          <w:ilvl w:val="0"/>
          <w:numId w:val="1001"/>
        </w:numPr>
        <w:pStyle w:val="Compact"/>
      </w:pPr>
      <w:r>
        <w:t xml:space="preserve">Strong classroom management and student engagement strategies.</w:t>
      </w:r>
    </w:p>
    <w:p>
      <w:pPr>
        <w:numPr>
          <w:ilvl w:val="0"/>
          <w:numId w:val="1001"/>
        </w:numPr>
        <w:pStyle w:val="Compact"/>
      </w:pPr>
      <w:r>
        <w:t xml:space="preserve">Proficient in using digital tools for interactive teaching (e.g., Google Classroom, Kahoot!)</w:t>
      </w:r>
    </w:p>
    <w:p>
      <w:pPr>
        <w:numPr>
          <w:ilvl w:val="0"/>
          <w:numId w:val="1001"/>
        </w:numPr>
        <w:pStyle w:val="Compact"/>
      </w:pPr>
      <w:r>
        <w:t xml:space="preserve">Certified in first aid and child safety protocols.</w:t>
      </w:r>
    </w:p>
    <w:p>
      <w:pPr>
        <w:numPr>
          <w:ilvl w:val="0"/>
          <w:numId w:val="1001"/>
        </w:numPr>
        <w:pStyle w:val="Compact"/>
      </w:pPr>
      <w:r>
        <w:t xml:space="preserve">Fluent in Turkish (native) and English (IELTS score: 7.5).</w:t>
      </w:r>
    </w:p>
    <w:bookmarkEnd w:id="24"/>
    <w:bookmarkStart w:id="25" w:name="certifications-professional-development"/>
    <w:p>
      <w:pPr>
        <w:pStyle w:val="Heading2"/>
      </w:pPr>
      <w:r>
        <w:t xml:space="preserve">Certifications &amp; Professional Development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Teacher Certification Exam (Öğretmenlik Yeterlilik Sınavı)</w:t>
      </w:r>
      <w:r>
        <w:t xml:space="preserve"> </w:t>
      </w:r>
      <w:r>
        <w:t xml:space="preserve">– 2013, Istanbul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Inclusive Education Training Program</w:t>
      </w:r>
      <w:r>
        <w:t xml:space="preserve"> </w:t>
      </w:r>
      <w:r>
        <w:t xml:space="preserve">– MEB, 2018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Early Childhood Curriculum Design Workshop</w:t>
      </w:r>
      <w:r>
        <w:t xml:space="preserve"> </w:t>
      </w:r>
      <w:r>
        <w:t xml:space="preserve">– Ministry of National Education, 2017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Certified in Positive Behavior Support Strategies (PBIS)</w:t>
      </w:r>
      <w:r>
        <w:t xml:space="preserve"> </w:t>
      </w:r>
      <w:r>
        <w:t xml:space="preserve">– Istanbul University, 2020</w:t>
      </w:r>
    </w:p>
    <w:p>
      <w:pPr>
        <w:numPr>
          <w:ilvl w:val="0"/>
          <w:numId w:val="1002"/>
        </w:numPr>
        <w:pStyle w:val="Compact"/>
      </w:pPr>
      <w:r>
        <w:rPr>
          <w:bCs/>
          <w:b/>
        </w:rPr>
        <w:t xml:space="preserve">Course on Digital Literacy for Educators</w:t>
      </w:r>
      <w:r>
        <w:t xml:space="preserve"> </w:t>
      </w:r>
      <w:r>
        <w:t xml:space="preserve">– UNESCO-CEPES, 2019</w:t>
      </w:r>
    </w:p>
    <w:bookmarkEnd w:id="25"/>
    <w:bookmarkStart w:id="26" w:name="languages"/>
    <w:p>
      <w:pPr>
        <w:pStyle w:val="Heading2"/>
      </w:pPr>
      <w:r>
        <w:t xml:space="preserve">Languages</w:t>
      </w:r>
    </w:p>
    <w:p>
      <w:pPr>
        <w:numPr>
          <w:ilvl w:val="0"/>
          <w:numId w:val="1003"/>
        </w:numPr>
        <w:pStyle w:val="Compact"/>
      </w:pPr>
      <w:r>
        <w:t xml:space="preserve">Turkish: Native speaker</w:t>
      </w:r>
    </w:p>
    <w:p>
      <w:pPr>
        <w:numPr>
          <w:ilvl w:val="0"/>
          <w:numId w:val="1003"/>
        </w:numPr>
        <w:pStyle w:val="Compact"/>
      </w:pPr>
      <w:r>
        <w:t xml:space="preserve">English: Proficient (C1 level)</w:t>
      </w:r>
    </w:p>
    <w:p>
      <w:pPr>
        <w:numPr>
          <w:ilvl w:val="0"/>
          <w:numId w:val="1003"/>
        </w:numPr>
        <w:pStyle w:val="Compact"/>
      </w:pPr>
      <w:r>
        <w:t xml:space="preserve">German: Basic understanding (A1 level)</w:t>
      </w:r>
    </w:p>
    <w:bookmarkEnd w:id="26"/>
    <w:bookmarkStart w:id="27" w:name="additional-information"/>
    <w:p>
      <w:pPr>
        <w:pStyle w:val="Heading2"/>
      </w:pPr>
      <w:r>
        <w:t xml:space="preserve">Additional Information</w:t>
      </w:r>
    </w:p>
    <w:p>
      <w:pPr>
        <w:pStyle w:val="FirstParagraph"/>
      </w:pPr>
      <w:r>
        <w:rPr>
          <w:bCs/>
          <w:b/>
        </w:rPr>
        <w:t xml:space="preserve">Volunteer Work:</w:t>
      </w:r>
      <w:r>
        <w:br/>
      </w:r>
      <w:r>
        <w:t xml:space="preserve">- Mentored 15 new teachers in Istanbul through the MNE’s "Teacher Mentorship Program" (2019–Present).</w:t>
      </w:r>
      <w:r>
        <w:br/>
      </w:r>
      <w:r>
        <w:t xml:space="preserve">- Volunteered at a local NGO, "İstanbul Çocuk Koruması," to provide free literacy support to underprivileged children.</w:t>
      </w:r>
    </w:p>
    <w:p>
      <w:pPr>
        <w:pStyle w:val="BodyText"/>
      </w:pPr>
      <w:r>
        <w:rPr>
          <w:bCs/>
          <w:b/>
        </w:rPr>
        <w:t xml:space="preserve">Publications &amp; Presentations:</w:t>
      </w:r>
      <w:r>
        <w:br/>
      </w:r>
      <w:r>
        <w:t xml:space="preserve">- Presented a paper titled "Innovative Teaching Methods in Turkish Primary Classrooms" at the 2019 Istanbul Educational Conference.</w:t>
      </w:r>
      <w:r>
        <w:br/>
      </w:r>
      <w:r>
        <w:t xml:space="preserve">- Published an article on "The Impact of Parental Involvement on Student Achievement" in the journal *Eğitim ve Bilim* (2021).</w:t>
      </w:r>
    </w:p>
    <w:p>
      <w:pPr>
        <w:pStyle w:val="BodyText"/>
      </w:pPr>
      <w:r>
        <w:rPr>
          <w:bCs/>
          <w:b/>
        </w:rPr>
        <w:t xml:space="preserve">Interests:</w:t>
      </w:r>
      <w:r>
        <w:br/>
      </w:r>
      <w:r>
        <w:t xml:space="preserve">- Reading educational research journals</w:t>
      </w:r>
      <w:r>
        <w:br/>
      </w:r>
      <w:r>
        <w:t xml:space="preserve">- Attending workshops on sustainable classroom practices</w:t>
      </w:r>
      <w:r>
        <w:br/>
      </w:r>
      <w:r>
        <w:t xml:space="preserve">- Participating in local teacher networking events in Istanbul</w:t>
      </w:r>
    </w:p>
    <w:bookmarkEnd w:id="27"/>
    <w:bookmarkStart w:id="28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 Contact: ayse.demir@example.com or +90 532 123 4567.</w:t>
      </w:r>
    </w:p>
    <w:bookmarkEnd w:id="28"/>
    <w:bookmarkEnd w:id="29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2026-07-29T00:24:06Z</dcterms:created>
  <dcterms:modified xsi:type="dcterms:W3CDTF">2026-07-29T00:24:06Z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