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+44 7900 123456</w:t>
      </w:r>
    </w:p>
    <w:p>
      <w:pPr>
        <w:numPr>
          <w:ilvl w:val="0"/>
          <w:numId w:val="1001"/>
        </w:numPr>
        <w:pStyle w:val="Compact"/>
      </w:pPr>
      <w:r>
        <w:t xml:space="preserve">Address: [Your Address, London, United Kingdom]</w:t>
      </w:r>
    </w:p>
    <w:bookmarkStart w:id="20" w:name="professional-summary"/>
    <w:p>
      <w:pPr>
        <w:pStyle w:val="Heading2"/>
      </w:pPr>
      <w:r>
        <w:t xml:space="preserve">Professional Summary</w:t>
      </w:r>
    </w:p>
    <w:p>
      <w:pPr>
        <w:pStyle w:val="FirstParagraph"/>
      </w:pPr>
      <w:r>
        <w:t xml:space="preserve">A dedicated and enthusiastic Primary Teacher with over [X years] of experience in the United Kingdom London education sector. Committed to fostering a safe, inclusive, and stimulating learning environment for children aged 5-11. Passionate about delivering high-quality teaching aligned with the National Curriculum for England, while supporting the holistic development of students. Proven track record in enhancing student outcomes through innovative pedagogical practices and strong collaboration with colleagues, parents, and the wider community.</w:t>
      </w:r>
    </w:p>
    <w:bookmarkEnd w:id="20"/>
    <w:bookmarkStart w:id="21" w:name="education"/>
    <w:p>
      <w:pPr>
        <w:pStyle w:val="Heading2"/>
      </w:pPr>
      <w:r>
        <w:t xml:space="preserve">Education</w:t>
      </w:r>
    </w:p>
    <w:p>
      <w:pPr>
        <w:numPr>
          <w:ilvl w:val="0"/>
          <w:numId w:val="1002"/>
        </w:numPr>
        <w:pStyle w:val="Compact"/>
      </w:pPr>
      <w:r>
        <w:rPr>
          <w:bCs/>
          <w:b/>
        </w:rPr>
        <w:t xml:space="preserve">Bachelor of Arts (Hons) in Primary Education</w:t>
      </w:r>
      <w:r>
        <w:t xml:space="preserve">, [University Name], London, United Kingdom – Graduated [Year]</w:t>
      </w:r>
    </w:p>
    <w:p>
      <w:pPr>
        <w:numPr>
          <w:ilvl w:val="0"/>
          <w:numId w:val="1002"/>
        </w:numPr>
        <w:pStyle w:val="Compact"/>
      </w:pPr>
      <w:r>
        <w:rPr>
          <w:bCs/>
          <w:b/>
        </w:rPr>
        <w:t xml:space="preserve">Postgraduate Certificate in Education (PGCE)</w:t>
      </w:r>
      <w:r>
        <w:t xml:space="preserve">, [University Name], London, United Kingdom – Graduated [Year]</w:t>
      </w:r>
    </w:p>
    <w:p>
      <w:pPr>
        <w:numPr>
          <w:ilvl w:val="0"/>
          <w:numId w:val="1002"/>
        </w:numPr>
        <w:pStyle w:val="Compact"/>
      </w:pPr>
      <w:r>
        <w:rPr>
          <w:bCs/>
          <w:b/>
        </w:rPr>
        <w:t xml:space="preserve">Qualified Teacher Status (QTS)</w:t>
      </w:r>
      <w:r>
        <w:t xml:space="preserve">, awarded by the General Teaching Council for England (GTCE), [Year]</w:t>
      </w:r>
    </w:p>
    <w:bookmarkEnd w:id="21"/>
    <w:bookmarkStart w:id="24" w:name="work-experience"/>
    <w:p>
      <w:pPr>
        <w:pStyle w:val="Heading2"/>
      </w:pPr>
      <w:r>
        <w:t xml:space="preserve">Work Experience</w:t>
      </w:r>
    </w:p>
    <w:bookmarkStart w:id="22" w:name="primary-teacher"/>
    <w:p>
      <w:pPr>
        <w:pStyle w:val="Heading3"/>
      </w:pPr>
      <w:r>
        <w:t xml:space="preserve">Primary Teacher</w:t>
      </w:r>
    </w:p>
    <w:p>
      <w:pPr>
        <w:pStyle w:val="FirstParagraph"/>
      </w:pPr>
      <w:r>
        <w:rPr>
          <w:bCs/>
          <w:b/>
        </w:rPr>
        <w:t xml:space="preserve">[School Name], St. Mary's Primary School, London, United Kingdom</w:t>
      </w:r>
    </w:p>
    <w:p>
      <w:pPr>
        <w:pStyle w:val="BodyText"/>
      </w:pPr>
      <w:r>
        <w:rPr>
          <w:iCs/>
          <w:i/>
        </w:rPr>
        <w:t xml:space="preserve">September 2018 – Present</w:t>
      </w:r>
    </w:p>
    <w:p>
      <w:pPr>
        <w:numPr>
          <w:ilvl w:val="0"/>
          <w:numId w:val="1003"/>
        </w:numPr>
        <w:pStyle w:val="Compact"/>
      </w:pPr>
      <w:r>
        <w:t xml:space="preserve">Delivered engaging and differentiated instruction across Key Stages 1 and 2 (Years 1–6) in English, Mathematics, Science, and Humanities.</w:t>
      </w:r>
    </w:p>
    <w:p>
      <w:pPr>
        <w:numPr>
          <w:ilvl w:val="0"/>
          <w:numId w:val="1003"/>
        </w:numPr>
        <w:pStyle w:val="Compact"/>
      </w:pPr>
      <w:r>
        <w:t xml:space="preserve">Developed cross-curricular themes to integrate subjects such as literacy with science experiments or mathematics with art projects, promoting a holistic approach to learning.</w:t>
      </w:r>
    </w:p>
    <w:p>
      <w:pPr>
        <w:numPr>
          <w:ilvl w:val="0"/>
          <w:numId w:val="1003"/>
        </w:numPr>
        <w:pStyle w:val="Compact"/>
      </w:pPr>
      <w:r>
        <w:t xml:space="preserve">Implemented strategies to support pupils with Special Educational Needs and Disabilities (SEND), working closely with teaching assistants and external professionals.</w:t>
      </w:r>
    </w:p>
    <w:p>
      <w:pPr>
        <w:numPr>
          <w:ilvl w:val="0"/>
          <w:numId w:val="1003"/>
        </w:numPr>
        <w:pStyle w:val="Compact"/>
      </w:pPr>
      <w:r>
        <w:t xml:space="preserve">Collaborated with colleagues to plan and assess pupil progress, using data-driven insights to tailor interventions for underachieving students.</w:t>
      </w:r>
    </w:p>
    <w:p>
      <w:pPr>
        <w:numPr>
          <w:ilvl w:val="0"/>
          <w:numId w:val="1003"/>
        </w:numPr>
        <w:pStyle w:val="Compact"/>
      </w:pPr>
      <w:r>
        <w:t xml:space="preserve">Organized after-school clubs, including a reading initiative and STEM workshops, to encourage extracurricular engagement in London schools.</w:t>
      </w:r>
    </w:p>
    <w:bookmarkEnd w:id="22"/>
    <w:bookmarkStart w:id="23" w:name="teaching-assistant"/>
    <w:p>
      <w:pPr>
        <w:pStyle w:val="Heading3"/>
      </w:pPr>
      <w:r>
        <w:t xml:space="preserve">Teaching Assistant</w:t>
      </w:r>
    </w:p>
    <w:p>
      <w:pPr>
        <w:pStyle w:val="FirstParagraph"/>
      </w:pPr>
      <w:r>
        <w:rPr>
          <w:bCs/>
          <w:b/>
        </w:rPr>
        <w:t xml:space="preserve">[School Name], St. John’s Primary School, London, United Kingdom</w:t>
      </w:r>
    </w:p>
    <w:p>
      <w:pPr>
        <w:pStyle w:val="BodyText"/>
      </w:pPr>
      <w:r>
        <w:rPr>
          <w:iCs/>
          <w:i/>
        </w:rPr>
        <w:t xml:space="preserve">September 2015 – August 2018</w:t>
      </w:r>
    </w:p>
    <w:p>
      <w:pPr>
        <w:numPr>
          <w:ilvl w:val="0"/>
          <w:numId w:val="1004"/>
        </w:numPr>
        <w:pStyle w:val="Compact"/>
      </w:pPr>
      <w:r>
        <w:t xml:space="preserve">Supported class teachers in managing classroom dynamics and delivering lessons to a diverse cohort of students.</w:t>
      </w:r>
    </w:p>
    <w:p>
      <w:pPr>
        <w:numPr>
          <w:ilvl w:val="0"/>
          <w:numId w:val="1004"/>
        </w:numPr>
        <w:pStyle w:val="Compact"/>
      </w:pPr>
      <w:r>
        <w:t xml:space="preserve">Provided one-on-one tutoring for pupils requiring additional support, particularly in numeracy and literacy.</w:t>
      </w:r>
    </w:p>
    <w:p>
      <w:pPr>
        <w:numPr>
          <w:ilvl w:val="0"/>
          <w:numId w:val="1004"/>
        </w:numPr>
        <w:pStyle w:val="Compact"/>
      </w:pPr>
      <w:r>
        <w:t xml:space="preserve">Contributed to the development of school-wide policies on behavior management and inclusion, aligned with the United Kingdom London education framework.</w:t>
      </w:r>
    </w:p>
    <w:p>
      <w:pPr>
        <w:numPr>
          <w:ilvl w:val="0"/>
          <w:numId w:val="1004"/>
        </w:numPr>
        <w:pStyle w:val="Compact"/>
      </w:pPr>
      <w:r>
        <w:t xml:space="preserve">Participated in professional development sessions on safeguarding, mental health awareness, and inclusive teaching practices.</w:t>
      </w:r>
    </w:p>
    <w:bookmarkEnd w:id="23"/>
    <w:bookmarkEnd w:id="24"/>
    <w:bookmarkStart w:id="25" w:name="key-skills"/>
    <w:p>
      <w:pPr>
        <w:pStyle w:val="Heading2"/>
      </w:pPr>
      <w:r>
        <w:t xml:space="preserve">Key Skills</w:t>
      </w:r>
    </w:p>
    <w:p>
      <w:pPr>
        <w:numPr>
          <w:ilvl w:val="0"/>
          <w:numId w:val="1005"/>
        </w:numPr>
        <w:pStyle w:val="Compact"/>
      </w:pPr>
      <w:r>
        <w:t xml:space="preserve">Expertise in the National Curriculum for England and Ofsted inspection standards.</w:t>
      </w:r>
    </w:p>
    <w:p>
      <w:pPr>
        <w:numPr>
          <w:ilvl w:val="0"/>
          <w:numId w:val="1005"/>
        </w:numPr>
        <w:pStyle w:val="Compact"/>
      </w:pPr>
      <w:r>
        <w:t xml:space="preserve">Strong classroom management and communication skills, with a focus on creating a positive learning environment in London schools.</w:t>
      </w:r>
    </w:p>
    <w:p>
      <w:pPr>
        <w:numPr>
          <w:ilvl w:val="0"/>
          <w:numId w:val="1005"/>
        </w:numPr>
        <w:pStyle w:val="Compact"/>
      </w:pPr>
      <w:r>
        <w:t xml:space="preserve">Familiarity with digital tools such as interactive whiteboards, educational apps (e.g., Mathletics, Purple Mash), and online learning platforms (Google Classroom).</w:t>
      </w:r>
    </w:p>
    <w:p>
      <w:pPr>
        <w:numPr>
          <w:ilvl w:val="0"/>
          <w:numId w:val="1005"/>
        </w:numPr>
        <w:pStyle w:val="Compact"/>
      </w:pPr>
      <w:r>
        <w:t xml:space="preserve">Ability to design creative lesson plans that cater to diverse learning styles and abilities.</w:t>
      </w:r>
    </w:p>
    <w:p>
      <w:pPr>
        <w:numPr>
          <w:ilvl w:val="0"/>
          <w:numId w:val="1005"/>
        </w:numPr>
        <w:pStyle w:val="Compact"/>
      </w:pPr>
      <w:r>
        <w:t xml:space="preserve">Excellent collaboration and teamwork skills, working with parents, colleagues, and community organizations in London.</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Safeguarding Children</w:t>
      </w:r>
      <w:r>
        <w:t xml:space="preserve">, [Training Provider], London, United Kingdom – [Year]</w:t>
      </w:r>
    </w:p>
    <w:p>
      <w:pPr>
        <w:numPr>
          <w:ilvl w:val="0"/>
          <w:numId w:val="1006"/>
        </w:numPr>
        <w:pStyle w:val="Compact"/>
      </w:pPr>
      <w:r>
        <w:rPr>
          <w:bCs/>
          <w:b/>
        </w:rPr>
        <w:t xml:space="preserve">Special Educational Needs and Disabilities (SEND) Awareness</w:t>
      </w:r>
      <w:r>
        <w:t xml:space="preserve">, [Training Provider], London, United Kingdom – [Year]</w:t>
      </w:r>
    </w:p>
    <w:p>
      <w:pPr>
        <w:numPr>
          <w:ilvl w:val="0"/>
          <w:numId w:val="1006"/>
        </w:numPr>
        <w:pStyle w:val="Compact"/>
      </w:pPr>
      <w:r>
        <w:rPr>
          <w:bCs/>
          <w:b/>
        </w:rPr>
        <w:t xml:space="preserve">First Aid in Education</w:t>
      </w:r>
      <w:r>
        <w:t xml:space="preserve">, [Training Provider], London, United Kingdom – [Year]</w:t>
      </w:r>
    </w:p>
    <w:p>
      <w:pPr>
        <w:numPr>
          <w:ilvl w:val="0"/>
          <w:numId w:val="1006"/>
        </w:numPr>
        <w:pStyle w:val="Compact"/>
      </w:pPr>
      <w:r>
        <w:rPr>
          <w:bCs/>
          <w:b/>
        </w:rPr>
        <w:t xml:space="preserve">Counselling Skills for Teachers</w:t>
      </w:r>
      <w:r>
        <w:t xml:space="preserve">, [Training Provider], London, United Kingdom – [Year]</w: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[Other Language, if applicable] (Basic Proficiency)</w:t>
      </w:r>
    </w:p>
    <w:bookmarkEnd w:id="27"/>
    <w:bookmarkStart w:id="28" w:name="professional-development"/>
    <w:p>
      <w:pPr>
        <w:pStyle w:val="Heading2"/>
      </w:pPr>
      <w:r>
        <w:t xml:space="preserve">Professional Development</w:t>
      </w:r>
    </w:p>
    <w:p>
      <w:pPr>
        <w:pStyle w:val="FirstParagraph"/>
      </w:pPr>
      <w:r>
        <w:rPr>
          <w:bCs/>
          <w:b/>
        </w:rPr>
        <w:t xml:space="preserve">London-based Teaching Conferences and Workshops:</w:t>
      </w:r>
    </w:p>
    <w:p>
      <w:pPr>
        <w:numPr>
          <w:ilvl w:val="0"/>
          <w:numId w:val="1008"/>
        </w:numPr>
        <w:pStyle w:val="Compact"/>
      </w:pPr>
      <w:r>
        <w:t xml:space="preserve">Attended the "Future of Primary Education" conference organized by the London Primary Association (2023).</w:t>
      </w:r>
    </w:p>
    <w:bookmarkEnd w:id="28"/>
    <w:bookmarkStart w:id="29" w:name="references"/>
    <w:p>
      <w:pPr>
        <w:pStyle w:val="Heading2"/>
      </w:pPr>
      <w:r>
        <w:t xml:space="preserve">References</w:t>
      </w:r>
    </w:p>
    <w:p>
      <w:pPr>
        <w:pStyle w:val="FirstParagraph"/>
      </w:pPr>
      <w:r>
        <w:t xml:space="preserve">Available upon request. References include current and former colleagues, school leaders, and community partners from London-based educational institutions.</w:t>
      </w:r>
    </w:p>
    <w:p>
      <w:pPr>
        <w:pStyle w:val="BodyText"/>
      </w:pPr>
      <w:r>
        <w:rPr>
          <w:bCs/>
          <w:b/>
        </w:rPr>
        <w:t xml:space="preserve">Curriculum Vitae for Teacher Primary in United Kingdom London</w:t>
      </w:r>
    </w:p>
    <w:p>
      <w:pPr>
        <w:pStyle w:val="BodyText"/>
      </w:pPr>
      <w:r>
        <w:t xml:space="preserve">This document reflects the qualifications and experiences of a dedicated Primary Teacher committed to excellence in education within the United Kingdom London context. The emphasis on local standards, inclusive practices, and community engagement aligns with the expectations of schools in London seeking to provide high-quality primary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in United Kingdom London</dc:title>
  <dc:creator/>
  <dc:language>en</dc:language>
  <cp:keywords/>
  <dcterms:created xsi:type="dcterms:W3CDTF">2026-06-03T14:54:01Z</dcterms:created>
  <dcterms:modified xsi:type="dcterms:W3CDTF">2026-06-03T14:54:01Z</dcterms:modified>
</cp:coreProperties>
</file>

<file path=docProps/custom.xml><?xml version="1.0" encoding="utf-8"?>
<Properties xmlns="http://schemas.openxmlformats.org/officeDocument/2006/custom-properties" xmlns:vt="http://schemas.openxmlformats.org/officeDocument/2006/docPropsVTypes"/>
</file>