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Primary,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teacher-primary-zimbabwe-harare"/>
    <w:p>
      <w:pPr>
        <w:pStyle w:val="Heading2"/>
      </w:pPr>
      <w:r>
        <w:t xml:space="preserve">Teacher Primary | Zimbabwe Harare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+263 777 123 456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Zimbabwean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[X years] of experience in delivering quality education to young learners in Harare, Zimbabwe. Committed to fostering a stimulating and inclusive classroom environment that aligns with the national curriculum for primary education. Proven expertise in designing age-appropriate lesson plans, assessing student progress, and collaborating with parents and community stakeholders to support child development. A strong advocate for educational equity and excellence within Zimbabwe’s dynamic educational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(BEd) in Primary Education</w:t>
      </w:r>
      <w:r>
        <w:t xml:space="preserve">, University of Zimbabwe, Harare, Zimbabwe. Graduated in [Year]. Major subjects: Pedagogy, Child Development, and Curriculum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Higher Certificate in Teaching</w:t>
      </w:r>
      <w:r>
        <w:t xml:space="preserve">, National Teacher’s College (NTC), Harare. Specialized in classroom management and inclusive education strategies.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Early Childhood Education</w:t>
      </w:r>
      <w:r>
        <w:t xml:space="preserve">, Zimbabwe Open University. Focused on foundational literacy and numeracy skills for young learners.</w:t>
      </w:r>
    </w:p>
    <w:bookmarkEnd w:id="22"/>
    <w:bookmarkStart w:id="26" w:name="teaching-experience"/>
    <w:p>
      <w:pPr>
        <w:pStyle w:val="Heading3"/>
      </w:pPr>
      <w:r>
        <w:t xml:space="preserve">Teaching Experience</w:t>
      </w:r>
    </w:p>
    <w:bookmarkStart w:id="23" w:name="primary-teacher"/>
    <w:p>
      <w:pPr>
        <w:pStyle w:val="Heading4"/>
      </w:pPr>
      <w:r>
        <w:t xml:space="preserve">Primary Teacher</w:t>
      </w:r>
    </w:p>
    <w:p>
      <w:pPr>
        <w:pStyle w:val="FirstParagraph"/>
      </w:pPr>
      <w:r>
        <w:rPr>
          <w:iCs/>
          <w:i/>
        </w:rPr>
        <w:t xml:space="preserve">Makoni Primary School, Harare, Zimbabwe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interactive lesson plans for Grades 1–7, focusing on core subjects such as Mathematics, Science, and Life Skills.</w:t>
      </w:r>
    </w:p>
    <w:p>
      <w:pPr>
        <w:numPr>
          <w:ilvl w:val="0"/>
          <w:numId w:val="1002"/>
        </w:numPr>
        <w:pStyle w:val="Compact"/>
      </w:pPr>
      <w:r>
        <w:t xml:space="preserve">Educated over 200 students annually, ensuring alignment with the Zimbabwean Ministry of Education’s national curriculum standards.</w:t>
      </w:r>
    </w:p>
    <w:p>
      <w:pPr>
        <w:numPr>
          <w:ilvl w:val="0"/>
          <w:numId w:val="1002"/>
        </w:numPr>
        <w:pStyle w:val="Compact"/>
      </w:pPr>
      <w:r>
        <w:t xml:space="preserve">Integrated technology into teaching practices using locally available tools to enhance student engagement and digital literacy.</w:t>
      </w:r>
    </w:p>
    <w:p>
      <w:pPr>
        <w:numPr>
          <w:ilvl w:val="0"/>
          <w:numId w:val="1002"/>
        </w:numPr>
        <w:pStyle w:val="Compact"/>
      </w:pPr>
      <w:r>
        <w:t xml:space="preserve">Organized school-wide initiatives promoting environmental awareness and community involvement, fostering holistic development in learners.</w:t>
      </w:r>
    </w:p>
    <w:bookmarkEnd w:id="23"/>
    <w:bookmarkStart w:id="24" w:name="assistant-primary-teacher"/>
    <w:p>
      <w:pPr>
        <w:pStyle w:val="Heading4"/>
      </w:pPr>
      <w:r>
        <w:t xml:space="preserve">Assistant Primary Teacher</w:t>
      </w:r>
    </w:p>
    <w:p>
      <w:pPr>
        <w:pStyle w:val="FirstParagraph"/>
      </w:pPr>
      <w:r>
        <w:rPr>
          <w:iCs/>
          <w:i/>
        </w:rPr>
        <w:t xml:space="preserve">Chitungwiza Primary School, Harare, Zimbabwe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Supported experienced teachers in managing classrooms and delivering lessons to Grades 1–5.</w:t>
      </w:r>
    </w:p>
    <w:p>
      <w:pPr>
        <w:numPr>
          <w:ilvl w:val="0"/>
          <w:numId w:val="1003"/>
        </w:numPr>
        <w:pStyle w:val="Compact"/>
      </w:pPr>
      <w:r>
        <w:t xml:space="preserve">Conducted regular assessments to monitor student progress and provided individualized support for learners with diverse needs.</w:t>
      </w:r>
    </w:p>
    <w:p>
      <w:pPr>
        <w:numPr>
          <w:ilvl w:val="0"/>
          <w:numId w:val="1003"/>
        </w:numPr>
        <w:pStyle w:val="Compact"/>
      </w:pPr>
      <w:r>
        <w:t xml:space="preserve">Collaborated with parents through parent-teacher meetings to address academic and behavioral concerns, promoting a partnership between home and school.</w:t>
      </w:r>
    </w:p>
    <w:bookmarkEnd w:id="24"/>
    <w:bookmarkStart w:id="25" w:name="volunteer-tutor"/>
    <w:p>
      <w:pPr>
        <w:pStyle w:val="Heading4"/>
      </w:pPr>
      <w:r>
        <w:t xml:space="preserve">Volunteer Tutor</w:t>
      </w:r>
    </w:p>
    <w:p>
      <w:pPr>
        <w:pStyle w:val="FirstParagraph"/>
      </w:pPr>
      <w:r>
        <w:rPr>
          <w:iCs/>
          <w:i/>
        </w:rPr>
        <w:t xml:space="preserve">Harare Community Learning Centre, Zimbabwe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Tutored underprivileged children in literacy and numeracy, addressing gaps in foundational skills.</w:t>
      </w:r>
    </w:p>
    <w:p>
      <w:pPr>
        <w:numPr>
          <w:ilvl w:val="0"/>
          <w:numId w:val="1004"/>
        </w:numPr>
        <w:pStyle w:val="Compact"/>
      </w:pPr>
      <w:r>
        <w:t xml:space="preserve">Developed community-based educational programs to increase school enrollment and retention rates among marginalized groups.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Pedagogical Expertise:</w:t>
      </w:r>
      <w:r>
        <w:t xml:space="preserve"> </w:t>
      </w:r>
      <w:r>
        <w:t xml:space="preserve">Mastery of child-centered teaching methodologies, including differentiated instruction and inquiry-based learning.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aligning lesson plans with Zimbabwe’s National Curriculum Statement for Primary Education (NCSP).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a safe, respectful, and motivating learning environment for diverse student groups.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Literacy and Numeracy Instruction:</w:t>
      </w:r>
      <w:r>
        <w:t xml:space="preserve"> </w:t>
      </w:r>
      <w:r>
        <w:t xml:space="preserve">Specialized in teaching reading, writing, and mathematics to primary learners through innovative approaches.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in English, Shona, and Ndebele (if applicable).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 with using digital tools like tablets and educational software to enhance teaching effectiveness.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Education (CertEd)</w:t>
      </w:r>
      <w:r>
        <w:t xml:space="preserve">, National Teacher’s College (NTC), Harare, Zimbabwe.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Inclusive Education</w:t>
      </w:r>
      <w:r>
        <w:t xml:space="preserve">, UNESCO, Harare. Focused on supporting learners with disabilities in mainstream classrooms.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on Child Psychology and Development</w:t>
      </w:r>
      <w:r>
        <w:t xml:space="preserve">, Zimbabwe Psychological Association.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ICT for Teaching and Learning Certificate</w:t>
      </w:r>
      <w:r>
        <w:t xml:space="preserve">, Zimbabwe Open University. [Year]</w:t>
      </w:r>
    </w:p>
    <w:bookmarkEnd w:id="28"/>
    <w:bookmarkStart w:id="29" w:name="professional-development-activities"/>
    <w:p>
      <w:pPr>
        <w:pStyle w:val="Heading3"/>
      </w:pPr>
      <w:r>
        <w:t xml:space="preserve">Professional Development Activities</w:t>
      </w:r>
    </w:p>
    <w:p>
      <w:pPr>
        <w:pStyle w:val="FirstParagraph"/>
      </w:pPr>
      <w:r>
        <w:t xml:space="preserve">Continuously engaged in professional growth through participation in seminars and workshops organized by the Ministry of Education, Sports, and Culture. Recently attended a regional conference on improving primary education outcomes in Sub-Saharan Africa, sharing insights on best practices for Zimbabwean classrooms.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Shona (Fluent)</w:t>
      </w:r>
    </w:p>
    <w:p>
      <w:pPr>
        <w:numPr>
          <w:ilvl w:val="0"/>
          <w:numId w:val="1007"/>
        </w:numPr>
        <w:pStyle w:val="Compact"/>
      </w:pPr>
      <w:r>
        <w:t xml:space="preserve">Ndebele (Basic Proficiency, if applicable)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school principals, colleagues, and community leaders in Harare, Zimbabwe.</w:t>
      </w:r>
    </w:p>
    <w:bookmarkEnd w:id="31"/>
    <w:p>
      <w:pPr>
        <w:pStyle w:val="BodyText"/>
      </w:pPr>
      <w:r>
        <w:rPr>
          <w:iCs/>
          <w:i/>
        </w:rPr>
        <w:t xml:space="preserve">Curriculum Vitae for Primary Teacher in Zimbabwe Harare – [Your Name]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Primary, Zimbabwe Harare</dc:title>
  <dc:creator/>
  <dc:language>en</dc:language>
  <cp:keywords/>
  <dcterms:created xsi:type="dcterms:W3CDTF">2025-10-07T19:11:44Z</dcterms:created>
  <dcterms:modified xsi:type="dcterms:W3CDTF">2025-10-07T19:11:44Z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