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Belgium</w:t>
      </w:r>
      <w:r>
        <w:t xml:space="preserve"> </w:t>
      </w:r>
      <w:r>
        <w:t xml:space="preserve">Brussels</w:t>
      </w:r>
    </w:p>
    <w:bookmarkStart w:id="29" w:name="curriculum-vitae"/>
    <w:p>
      <w:pPr>
        <w:pStyle w:val="Heading1"/>
      </w:pPr>
      <w:r>
        <w:t xml:space="preserve">Curriculum Vitae</w:t>
      </w:r>
    </w:p>
    <w:bookmarkStart w:id="28" w:name="teacher-secondary-belgium-brussels"/>
    <w:p>
      <w:pPr>
        <w:pStyle w:val="Heading2"/>
      </w:pPr>
      <w:r>
        <w:t xml:space="preserve">Teacher Secondary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Rue de la Liberté, 1000 Brussels, Belgium</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+32 498 765 432</w:t>
      </w:r>
    </w:p>
    <w:p>
      <w:pPr>
        <w:pStyle w:val="BodyText"/>
      </w:pPr>
      <w:r>
        <w:rPr>
          <w:bCs/>
          <w:b/>
        </w:rPr>
        <w:t xml:space="preserve">Date of Birth:</w:t>
      </w:r>
      <w:r>
        <w:t xml:space="preserve"> </w:t>
      </w:r>
      <w:r>
        <w:t xml:space="preserve">[DD/MM/YYYY] |</w:t>
      </w:r>
      <w:r>
        <w:t xml:space="preserve"> </w:t>
      </w:r>
      <w:r>
        <w:rPr>
          <w:bCs/>
          <w:b/>
        </w:rPr>
        <w:t xml:space="preserve">Nationality:</w:t>
      </w:r>
      <w:r>
        <w:t xml:space="preserve"> </w:t>
      </w:r>
      <w:r>
        <w:t xml:space="preserve">Belgian</w:t>
      </w:r>
    </w:p>
    <w:bookmarkEnd w:id="20"/>
    <w:bookmarkStart w:id="21" w:name="professional-summary"/>
    <w:p>
      <w:pPr>
        <w:pStyle w:val="Heading3"/>
      </w:pPr>
      <w:r>
        <w:t xml:space="preserve">Professional Summary</w:t>
      </w:r>
    </w:p>
    <w:p>
      <w:pPr>
        <w:pStyle w:val="FirstParagraph"/>
      </w:pPr>
      <w:r>
        <w:t xml:space="preserve">A dedicated and passionate secondary school teacher with over [X years] of experience in Belgium, specializing in [specific subject(s), e.g., French, Mathematics, or History]. Committed to fostering academic excellence and personal growth in a multicultural educational environment. Proven ability to design innovative curricula aligned with the Belgian national education standards. Proficient in adapting teaching methods to meet the diverse needs of students across different learning levels. Strong advocacy for inclusive education and student-centered pedagogy, particularly within the Brussels-Capital Region.</w:t>
      </w:r>
    </w:p>
    <w:bookmarkEnd w:id="21"/>
    <w:bookmarkStart w:id="22" w:name="education"/>
    <w:p>
      <w:pPr>
        <w:pStyle w:val="Heading3"/>
      </w:pPr>
      <w:r>
        <w:t xml:space="preserve">Education</w:t>
      </w:r>
    </w:p>
    <w:p>
      <w:pPr>
        <w:pStyle w:val="FirstParagraph"/>
      </w:pPr>
      <w:r>
        <w:rPr>
          <w:bCs/>
          <w:b/>
        </w:rPr>
        <w:t xml:space="preserve">Diplôme d'État de l'Enseignement Secondaire (DEES)</w:t>
      </w:r>
      <w:r>
        <w:t xml:space="preserve"> </w:t>
      </w:r>
      <w:r>
        <w:t xml:space="preserve">– [University Name], Brussels, Belgium</w:t>
      </w:r>
      <w:r>
        <w:br/>
      </w:r>
      <w:r>
        <w:t xml:space="preserve">[Year] – [Year]</w:t>
      </w:r>
    </w:p>
    <w:p>
      <w:pPr>
        <w:pStyle w:val="BodyText"/>
      </w:pPr>
      <w:r>
        <w:rPr>
          <w:bCs/>
          <w:b/>
        </w:rPr>
        <w:t xml:space="preserve">Baccalauréat en Sciences Humaines</w:t>
      </w:r>
      <w:r>
        <w:t xml:space="preserve"> </w:t>
      </w:r>
      <w:r>
        <w:t xml:space="preserve">– Lycée Sainte-Croix, Brussels</w:t>
      </w:r>
      <w:r>
        <w:br/>
      </w:r>
      <w:r>
        <w:t xml:space="preserve">[Year] – [Year]</w:t>
      </w:r>
    </w:p>
    <w:p>
      <w:pPr>
        <w:pStyle w:val="BodyText"/>
      </w:pPr>
      <w:r>
        <w:rPr>
          <w:bCs/>
          <w:b/>
        </w:rPr>
        <w:t xml:space="preserve">Certificat de Qualification Pédagogique (CQP)</w:t>
      </w:r>
      <w:r>
        <w:t xml:space="preserve"> </w:t>
      </w:r>
      <w:r>
        <w:t xml:space="preserve">– Institut Supérieur du Professorat et de l'Éducation (ISPE), Brussels</w:t>
      </w:r>
      <w:r>
        <w:br/>
      </w:r>
      <w:r>
        <w:t xml:space="preserve">[Year] – [Year]</w:t>
      </w:r>
    </w:p>
    <w:bookmarkEnd w:id="22"/>
    <w:bookmarkStart w:id="23" w:name="professional-experience"/>
    <w:p>
      <w:pPr>
        <w:pStyle w:val="Heading3"/>
      </w:pPr>
      <w:r>
        <w:t xml:space="preserve">Professional Experience</w:t>
      </w:r>
    </w:p>
    <w:p>
      <w:pPr>
        <w:pStyle w:val="FirstParagraph"/>
      </w:pPr>
      <w:r>
        <w:rPr>
          <w:bCs/>
          <w:b/>
        </w:rPr>
        <w:t xml:space="preserve">Secondary School Teacher</w:t>
      </w:r>
      <w:r>
        <w:t xml:space="preserve"> </w:t>
      </w:r>
      <w:r>
        <w:t xml:space="preserve">– Lycée Royal de la Ville, Brussels, Belgium</w:t>
      </w:r>
      <w:r>
        <w:br/>
      </w:r>
      <w:r>
        <w:t xml:space="preserve">[Month/Year] – Present</w:t>
      </w:r>
      <w:r>
        <w:br/>
      </w:r>
      <w:r>
        <w:t xml:space="preserve">- Designed and delivered lessons in [specific subjects] to students aged 12–18, aligning with the Belgian secondary education curriculum (Programme d'Enseignement).</w:t>
      </w:r>
      <w:r>
        <w:br/>
      </w:r>
      <w:r>
        <w:t xml:space="preserve">- Implemented interactive teaching strategies, including project-based learning and digital tools, to enhance student engagement and critical thinking.</w:t>
      </w:r>
      <w:r>
        <w:br/>
      </w:r>
      <w:r>
        <w:t xml:space="preserve">- Collaborated with colleagues to develop interdisciplinary projects reflecting Brussels' cultural diversity and global perspectives.</w:t>
      </w:r>
      <w:r>
        <w:br/>
      </w:r>
      <w:r>
        <w:t xml:space="preserve">- Conducted regular assessments and provided detailed feedback to support student progress, ensuring compliance with the Belgian Ministry of Education’s guidelines.</w:t>
      </w:r>
    </w:p>
    <w:p>
      <w:pPr>
        <w:pStyle w:val="BodyText"/>
      </w:pPr>
      <w:r>
        <w:rPr>
          <w:bCs/>
          <w:b/>
        </w:rPr>
        <w:t xml:space="preserve">Secondary School Teacher (Part-Time)</w:t>
      </w:r>
      <w:r>
        <w:t xml:space="preserve"> </w:t>
      </w:r>
      <w:r>
        <w:t xml:space="preserve">– Collège Saint-Pierre, Brussels, Belgium</w:t>
      </w:r>
      <w:r>
        <w:br/>
      </w:r>
      <w:r>
        <w:t xml:space="preserve">[Month/Year] – [Month/Year]</w:t>
      </w:r>
      <w:r>
        <w:br/>
      </w:r>
      <w:r>
        <w:t xml:space="preserve">- Taught French and History to students in the second and third secondary levels (2nde and 1ère).</w:t>
      </w:r>
      <w:r>
        <w:br/>
      </w:r>
      <w:r>
        <w:t xml:space="preserve">- Organized extracurricular activities such as debates, historical reenactments, and language workshops to promote cultural awareness.</w:t>
      </w:r>
      <w:r>
        <w:br/>
      </w:r>
      <w:r>
        <w:t xml:space="preserve">- Mentored new teachers in classroom management techniques tailored to Brussels' multicultural classrooms.</w:t>
      </w:r>
    </w:p>
    <w:p>
      <w:pPr>
        <w:pStyle w:val="BodyText"/>
      </w:pPr>
      <w:r>
        <w:rPr>
          <w:bCs/>
          <w:b/>
        </w:rPr>
        <w:t xml:space="preserve">Teaching Assistant</w:t>
      </w:r>
      <w:r>
        <w:t xml:space="preserve"> </w:t>
      </w:r>
      <w:r>
        <w:t xml:space="preserve">– Université Libre de Bruxelles (ULB), Belgium</w:t>
      </w:r>
      <w:r>
        <w:br/>
      </w:r>
      <w:r>
        <w:t xml:space="preserve">[Month/Year] – [Month/Year]</w:t>
      </w:r>
      <w:r>
        <w:br/>
      </w:r>
      <w:r>
        <w:t xml:space="preserve">- Assisted in undergraduate courses on pedagogical theory and educational psychology, supporting over 150 students annually.</w:t>
      </w:r>
      <w:r>
        <w:br/>
      </w:r>
      <w:r>
        <w:t xml:space="preserve">- Developed lesson plans and led small-group discussions to reinforce theoretical concepts in practical contexts.</w:t>
      </w:r>
    </w:p>
    <w:bookmarkEnd w:id="23"/>
    <w:bookmarkStart w:id="24" w:name="skills"/>
    <w:p>
      <w:pPr>
        <w:pStyle w:val="Heading3"/>
      </w:pPr>
      <w:r>
        <w:t xml:space="preserve">Skills</w:t>
      </w:r>
    </w:p>
    <w:p>
      <w:pPr>
        <w:numPr>
          <w:ilvl w:val="0"/>
          <w:numId w:val="1001"/>
        </w:numPr>
        <w:pStyle w:val="Compact"/>
      </w:pPr>
      <w:r>
        <w:t xml:space="preserve">Expertise in Belgian secondary education curriculum (secondaire) and pedagogical methodologies.</w:t>
      </w:r>
    </w:p>
    <w:p>
      <w:pPr>
        <w:numPr>
          <w:ilvl w:val="0"/>
          <w:numId w:val="1001"/>
        </w:numPr>
        <w:pStyle w:val="Compact"/>
      </w:pPr>
      <w:r>
        <w:t xml:space="preserve">Fluent in French and English, with proficiency in Dutch (B2 level) to cater to Brussels' multilingual environment.</w:t>
      </w:r>
    </w:p>
    <w:p>
      <w:pPr>
        <w:numPr>
          <w:ilvl w:val="0"/>
          <w:numId w:val="1001"/>
        </w:numPr>
        <w:pStyle w:val="Compact"/>
      </w:pPr>
      <w:r>
        <w:t xml:space="preserve">Proficient in using digital tools such as Google Classroom, Kahoot!, and interactive whiteboards for modern teaching practices.</w:t>
      </w:r>
    </w:p>
    <w:p>
      <w:pPr>
        <w:numPr>
          <w:ilvl w:val="0"/>
          <w:numId w:val="1001"/>
        </w:numPr>
        <w:pStyle w:val="Compact"/>
      </w:pPr>
      <w:r>
        <w:t xml:space="preserve">Strong interpersonal skills, with a focus on fostering inclusive classrooms and student well-being.</w:t>
      </w:r>
    </w:p>
    <w:p>
      <w:pPr>
        <w:numPr>
          <w:ilvl w:val="0"/>
          <w:numId w:val="1001"/>
        </w:numPr>
        <w:pStyle w:val="Compact"/>
      </w:pPr>
      <w:r>
        <w:t xml:space="preserve">Certified in first aid and emergency response for educational settings.</w:t>
      </w:r>
    </w:p>
    <w:bookmarkEnd w:id="24"/>
    <w:bookmarkStart w:id="25" w:name="certifications"/>
    <w:p>
      <w:pPr>
        <w:pStyle w:val="Heading3"/>
      </w:pPr>
      <w:r>
        <w:t xml:space="preserve">Certifications</w:t>
      </w:r>
    </w:p>
    <w:p>
      <w:pPr>
        <w:pStyle w:val="FirstParagraph"/>
      </w:pPr>
      <w:r>
        <w:rPr>
          <w:bCs/>
          <w:b/>
        </w:rPr>
        <w:t xml:space="preserve">Teaching Certification (DEES)</w:t>
      </w:r>
      <w:r>
        <w:t xml:space="preserve"> </w:t>
      </w:r>
      <w:r>
        <w:t xml:space="preserve">– Ministry of Education, Belgium</w:t>
      </w:r>
      <w:r>
        <w:br/>
      </w:r>
      <w:r>
        <w:t xml:space="preserve">[Year]</w:t>
      </w:r>
    </w:p>
    <w:p>
      <w:pPr>
        <w:pStyle w:val="BodyText"/>
      </w:pPr>
      <w:r>
        <w:rPr>
          <w:bCs/>
          <w:b/>
        </w:rPr>
        <w:t xml:space="preserve">Certificat d’Aptitude à l’Enseignement du Français Langue Étrangère (CAFE)</w:t>
      </w:r>
      <w:r>
        <w:t xml:space="preserve"> </w:t>
      </w:r>
      <w:r>
        <w:t xml:space="preserve">– Centre National des Oeuvres Universitaires et Scolaires (CNOUS), France</w:t>
      </w:r>
      <w:r>
        <w:br/>
      </w:r>
      <w:r>
        <w:t xml:space="preserve">[Year]</w:t>
      </w:r>
    </w:p>
    <w:p>
      <w:pPr>
        <w:pStyle w:val="BodyText"/>
      </w:pPr>
      <w:r>
        <w:rPr>
          <w:bCs/>
          <w:b/>
        </w:rPr>
        <w:t xml:space="preserve">Training in Inclusive Education</w:t>
      </w:r>
      <w:r>
        <w:t xml:space="preserve"> </w:t>
      </w:r>
      <w:r>
        <w:t xml:space="preserve">– European Commission, Brussels</w:t>
      </w:r>
      <w:r>
        <w:br/>
      </w:r>
      <w:r>
        <w:t xml:space="preserve">[Year]</w:t>
      </w:r>
    </w:p>
    <w:bookmarkEnd w:id="25"/>
    <w:bookmarkStart w:id="26" w:name="additional-information"/>
    <w:p>
      <w:pPr>
        <w:pStyle w:val="Heading3"/>
      </w:pPr>
      <w:r>
        <w:t xml:space="preserve">Additional Information</w:t>
      </w:r>
    </w:p>
    <w:p>
      <w:pPr>
        <w:pStyle w:val="FirstParagraph"/>
      </w:pPr>
      <w:r>
        <w:rPr>
          <w:bCs/>
          <w:b/>
        </w:rPr>
        <w:t xml:space="preserve">Language Proficiency:</w:t>
      </w:r>
      <w:r>
        <w:t xml:space="preserve"> </w:t>
      </w:r>
      <w:r>
        <w:t xml:space="preserve">French (C2), English (C1), Dutch (B2).</w:t>
      </w:r>
    </w:p>
    <w:p>
      <w:pPr>
        <w:pStyle w:val="BodyText"/>
      </w:pPr>
      <w:r>
        <w:rPr>
          <w:bCs/>
          <w:b/>
        </w:rPr>
        <w:t xml:space="preserve">Volunteer Work:</w:t>
      </w:r>
      <w:r>
        <w:t xml:space="preserve"> </w:t>
      </w:r>
      <w:r>
        <w:t xml:space="preserve">Tutoring program for disadvantaged students in Brussels, 2020–2023.</w:t>
      </w:r>
    </w:p>
    <w:p>
      <w:pPr>
        <w:pStyle w:val="BodyText"/>
      </w:pPr>
      <w:r>
        <w:rPr>
          <w:bCs/>
          <w:b/>
        </w:rPr>
        <w:t xml:space="preserve">Professional Affiliations:</w:t>
      </w:r>
      <w:r>
        <w:t xml:space="preserve"> </w:t>
      </w:r>
      <w:r>
        <w:t xml:space="preserve">Member of the Syndicat des Professeurs de l’Enseignement Public (SPEP), Brussels.</w:t>
      </w:r>
    </w:p>
    <w:p>
      <w:pPr>
        <w:pStyle w:val="BodyText"/>
      </w:pPr>
      <w:r>
        <w:rPr>
          <w:bCs/>
          <w:b/>
        </w:rPr>
        <w:t xml:space="preserve">Research Interests:</w:t>
      </w:r>
      <w:r>
        <w:t xml:space="preserve"> </w:t>
      </w:r>
      <w:r>
        <w:t xml:space="preserve">Pedagogical innovation, intercultural education, and digital literacy in secondary classrooms.</w:t>
      </w:r>
    </w:p>
    <w:bookmarkEnd w:id="26"/>
    <w:bookmarkStart w:id="27" w:name="references"/>
    <w:p>
      <w:pPr>
        <w:pStyle w:val="Heading3"/>
      </w:pPr>
      <w:r>
        <w:t xml:space="preserve">References</w:t>
      </w:r>
    </w:p>
    <w:p>
      <w:pPr>
        <w:pStyle w:val="FirstParagraph"/>
      </w:pPr>
      <w:r>
        <w:t xml:space="preserve">Available upon request. References include former colleagues from Brussels schools and educational institutions.</w:t>
      </w:r>
    </w:p>
    <w:bookmarkEnd w:id="27"/>
    <w:p>
      <w:pPr>
        <w:pStyle w:val="BodyText"/>
      </w:pPr>
      <w:r>
        <w:t xml:space="preserve">This Curriculum Vitae is tailored for a secondary teacher position in Belgium, with a focus on the Brussels-Capital Region. It reflects the specific requirements of the Belgian education system and highlights expertise in secondary pedagogy.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 Belgium Brussels</dc:title>
  <dc:creator/>
  <dc:language>en</dc:language>
  <cp:keywords/>
  <dcterms:created xsi:type="dcterms:W3CDTF">2026-07-23T00:13:40Z</dcterms:created>
  <dcterms:modified xsi:type="dcterms:W3CDTF">2026-07-23T00:13:40Z</dcterms:modified>
</cp:coreProperties>
</file>

<file path=docProps/custom.xml><?xml version="1.0" encoding="utf-8"?>
<Properties xmlns="http://schemas.openxmlformats.org/officeDocument/2006/custom-properties" xmlns:vt="http://schemas.openxmlformats.org/officeDocument/2006/docPropsVTypes"/>
</file>