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acher-secondary-canada-montreal"/>
    <w:p>
      <w:pPr>
        <w:pStyle w:val="Heading2"/>
      </w:pPr>
      <w:r>
        <w:t xml:space="preserve">Teacher Secondary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to students in Montreal, Canada. Specializing in [Subject/Subjects], I am committed to fostering critical thinking, creativity, and academic excellence within a dynamic classroom environment. My expertise includes curriculum development, differentiated instruction, and integrating technology into teaching practices. With a strong background in secondary education across diverse cultural settings in Canada Montreal, I aim to inspire lifelong learning and support student growth in alignment with the Quebec Ministry of Education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Montreal, Quebec, Canada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[Subject Area]</w:t>
      </w:r>
      <w:r>
        <w:t xml:space="preserve">, [University Name], Montreal, Quebec, Canada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Certificate in Educational Technology</w:t>
      </w:r>
      <w:r>
        <w:t xml:space="preserve">, [Institution Name], Montreal, Quebec, Canada – 2018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f7fc0460a2c64566f5cd72b8ac415321a75f5c0"/>
    <w:p>
      <w:pPr>
        <w:pStyle w:val="Heading4"/>
      </w:pPr>
      <w:r>
        <w:t xml:space="preserve">Secondary Teacher | [School Name], Montreal, Quebec, Canada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grades 9–12 in [Subject Area], aligned with the Quebec Education Program (PEQ).</w:t>
      </w:r>
    </w:p>
    <w:p>
      <w:pPr>
        <w:numPr>
          <w:ilvl w:val="0"/>
          <w:numId w:val="1002"/>
        </w:numPr>
        <w:pStyle w:val="Compact"/>
      </w:pPr>
      <w:r>
        <w:t xml:space="preserve">Implemented differentiated instruction strategies to support diverse learners, including students with special needs and English as an Additional Language (EAL) learners.</w:t>
      </w:r>
    </w:p>
    <w:p>
      <w:pPr>
        <w:numPr>
          <w:ilvl w:val="0"/>
          <w:numId w:val="1002"/>
        </w:numPr>
        <w:pStyle w:val="Compact"/>
      </w:pPr>
      <w:r>
        <w:t xml:space="preserve">Integrated digital tools such as Google Classroom, Kahoot!, and interactive whiteboards to enhance student engagement and accessibility.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projects, fostering interdisciplinary learning experiences for students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student well-being, including mentorship programs and extracurricular activities.</w:t>
      </w:r>
    </w:p>
    <w:bookmarkEnd w:id="23"/>
    <w:bookmarkStart w:id="24" w:name="X06d0bf9e1f3ed1dd0158af1a92c915762df5f2d"/>
    <w:p>
      <w:pPr>
        <w:pStyle w:val="Heading4"/>
      </w:pPr>
      <w:r>
        <w:t xml:space="preserve">Teaching Assistant | [Institution Name], Montreal, Quebec, Canada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by creating supplementary materials and providing one-on-one tutoring to students in need.</w:t>
      </w:r>
    </w:p>
    <w:p>
      <w:pPr>
        <w:numPr>
          <w:ilvl w:val="0"/>
          <w:numId w:val="1003"/>
        </w:numPr>
        <w:pStyle w:val="Compact"/>
      </w:pPr>
      <w:r>
        <w:t xml:space="preserve">Conducted assessments, graded assignments, and provided feedback to improve student performance in secondary subjects.</w:t>
      </w:r>
    </w:p>
    <w:p>
      <w:pPr>
        <w:numPr>
          <w:ilvl w:val="0"/>
          <w:numId w:val="1003"/>
        </w:numPr>
        <w:pStyle w:val="Compact"/>
      </w:pPr>
      <w:r>
        <w:t xml:space="preserve">Assisted in organizing school events and community outreach programs that emphasized the importance of education in Canadian society.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Quebec Teaching Certificate</w:t>
      </w:r>
      <w:r>
        <w:t xml:space="preserve">, issued by the Ministère de l'Éducation et de l'Enseignement supérieur (MEES), Canada 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Canada –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 Training</w:t>
      </w:r>
      <w:r>
        <w:t xml:space="preserve">, [Institution Name], Montreal, Quebec, Canada – 2017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"Inclusive Education in a Multicultural Society" workshop hosted by the Quebec Association of School Administrators (AQES), Montreal – 2021.</w:t>
      </w:r>
    </w:p>
    <w:p>
      <w:pPr>
        <w:numPr>
          <w:ilvl w:val="0"/>
          <w:numId w:val="1005"/>
        </w:numPr>
        <w:pStyle w:val="Compact"/>
      </w:pPr>
      <w:r>
        <w:t xml:space="preserve">Completed an online course on "Digital Pedagogy in Secondary Education" through [Platform Name], Canada – 2020.</w:t>
      </w:r>
    </w:p>
    <w:p>
      <w:pPr>
        <w:numPr>
          <w:ilvl w:val="0"/>
          <w:numId w:val="1005"/>
        </w:numPr>
        <w:pStyle w:val="Compact"/>
      </w:pPr>
      <w:r>
        <w:t xml:space="preserve">Participated in a professional learning community focused on STEM education, fostering innovation and collaboration among teachers in Montreal.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and adapting lesson plans to meet provincial standards for secondary education in Canada.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respectful, and safe learning environments for students in Montreal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educational software and platforms to enhance teaching and student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Fluent in English and French, with the ability to teach and communicate effectively in both languages, reflecting the cultural context of Montreal.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member of the Montreal Teachers’ Association, contributing to advocacy efforts for improved educational resources and teacher support. Volunteered as a mentor for new teachers in Quebec, sharing best practices in secondary education. Participated in community events such as "Festival de la Francophonie" to promote cultural awareness and language learning.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educational professionals in Canada Montreal.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Canada Montreal</dc:title>
  <dc:creator/>
  <dc:language>en</dc:language>
  <cp:keywords/>
  <dcterms:created xsi:type="dcterms:W3CDTF">2025-12-05T05:03:49Z</dcterms:created>
  <dcterms:modified xsi:type="dcterms:W3CDTF">2025-12-05T05:03:49Z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