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secondary-teacher-in-canada-vancouver"/>
    <w:p>
      <w:pPr>
        <w:pStyle w:val="Heading2"/>
      </w:pPr>
      <w:r>
        <w:t xml:space="preserve">Secondary Teacher in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passionate Secondary Teacher with over [X years] of experience in delivering high-quality education within the Canadian educational framework. Specializing in [Subject Area, e.g., Mathematics, Science, English], I have consistently demonstrated a commitment to fostering student growth, promoting inclusive learning environments, and aligning curricula with the British Columbia Ministry of Education standards. My expertise in classroom management, innovative pedagogical strategies, and cultural sensitivity makes me an ideal candidate for secondary education roles in Vancouver. With a strong foundation in both traditional and digital teaching methods, I am well-equipped to meet the diverse needs of students in a dynamic urban setting like Canada Vancouver.</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Name], Vancouver, BC, Canada</w:t>
      </w:r>
      <w:r>
        <w:br/>
      </w:r>
      <w:r>
        <w:t xml:space="preserve">Graduated: [Year]</w:t>
      </w:r>
    </w:p>
    <w:p>
      <w:pPr>
        <w:numPr>
          <w:ilvl w:val="0"/>
          <w:numId w:val="1001"/>
        </w:numPr>
        <w:pStyle w:val="Compact"/>
      </w:pPr>
      <w:r>
        <w:rPr>
          <w:bCs/>
          <w:b/>
        </w:rPr>
        <w:t xml:space="preserve">Masters in Educational Studies</w:t>
      </w:r>
      <w:r>
        <w:t xml:space="preserve">, [University Name], Vancouver, BC, Canada</w:t>
      </w:r>
      <w:r>
        <w:br/>
      </w:r>
      <w:r>
        <w:t xml:space="preserve">Graduated: [Year]</w:t>
      </w:r>
    </w:p>
    <w:p>
      <w:pPr>
        <w:numPr>
          <w:ilvl w:val="0"/>
          <w:numId w:val="1001"/>
        </w:numPr>
        <w:pStyle w:val="Compact"/>
      </w:pPr>
      <w:r>
        <w:rPr>
          <w:bCs/>
          <w:b/>
        </w:rPr>
        <w:t xml:space="preserve">Teaching Certificate – British Columbia (BC)</w:t>
      </w:r>
      <w:r>
        <w:t xml:space="preserve">, Provincial Ministry of Education</w:t>
      </w:r>
      <w:r>
        <w:br/>
      </w:r>
      <w:r>
        <w:t xml:space="preserve">Issued: [Year]</w:t>
      </w:r>
    </w:p>
    <w:bookmarkEnd w:id="22"/>
    <w:bookmarkStart w:id="25" w:name="teaching-experience"/>
    <w:p>
      <w:pPr>
        <w:pStyle w:val="Heading3"/>
      </w:pPr>
      <w:r>
        <w:t xml:space="preserve">Teaching Experience</w:t>
      </w:r>
    </w:p>
    <w:bookmarkStart w:id="23" w:name="school-name-vancouver-bc"/>
    <w:p>
      <w:pPr>
        <w:pStyle w:val="Heading4"/>
      </w:pPr>
      <w:r>
        <w:t xml:space="preserve">[School Name], Vancouver, BC</w:t>
      </w:r>
    </w:p>
    <w:p>
      <w:pPr>
        <w:pStyle w:val="FirstParagraph"/>
      </w:pPr>
      <w:r>
        <w:rPr>
          <w:iCs/>
          <w:i/>
        </w:rPr>
        <w:t xml:space="preserve">Secondary Teacher – [Subject Area]</w:t>
      </w:r>
      <w:r>
        <w:t xml:space="preserve"> </w:t>
      </w:r>
      <w:r>
        <w:t xml:space="preserve">| [Start Date] – [End Date]</w:t>
      </w:r>
    </w:p>
    <w:p>
      <w:pPr>
        <w:numPr>
          <w:ilvl w:val="0"/>
          <w:numId w:val="1002"/>
        </w:numPr>
        <w:pStyle w:val="Compact"/>
      </w:pPr>
      <w:r>
        <w:t xml:space="preserve">Designed and implemented engaging lesson plans aligned with the British Columbia curriculum for grades 7–12, focusing on critical thinking, creativity, and real-world applications.</w:t>
      </w:r>
    </w:p>
    <w:p>
      <w:pPr>
        <w:numPr>
          <w:ilvl w:val="0"/>
          <w:numId w:val="1002"/>
        </w:numPr>
        <w:pStyle w:val="Compact"/>
      </w:pPr>
      <w:r>
        <w:t xml:space="preserve">Provided individualized support to students with diverse learning needs, including those requiring accommodations under the Individualized Education Plan (IEP) framework.</w:t>
      </w:r>
    </w:p>
    <w:p>
      <w:pPr>
        <w:numPr>
          <w:ilvl w:val="0"/>
          <w:numId w:val="1002"/>
        </w:numPr>
        <w:pStyle w:val="Compact"/>
      </w:pPr>
      <w:r>
        <w:t xml:space="preserve">Collaborated with colleagues to develop cross-curricular projects and integrate technology into classroom instruction, enhancing student engagement and achievement.</w:t>
      </w:r>
    </w:p>
    <w:p>
      <w:pPr>
        <w:numPr>
          <w:ilvl w:val="0"/>
          <w:numId w:val="1002"/>
        </w:numPr>
        <w:pStyle w:val="Compact"/>
      </w:pPr>
      <w:r>
        <w:t xml:space="preserve">Mentored new teachers through a structured professional development program, sharing strategies for effective classroom management and assessment practices.</w:t>
      </w:r>
    </w:p>
    <w:bookmarkEnd w:id="23"/>
    <w:bookmarkStart w:id="24" w:name="school-name-vancouver-bc-1"/>
    <w:p>
      <w:pPr>
        <w:pStyle w:val="Heading4"/>
      </w:pPr>
      <w:r>
        <w:t xml:space="preserve">[School Name], Vancouver, BC</w:t>
      </w:r>
    </w:p>
    <w:p>
      <w:pPr>
        <w:pStyle w:val="FirstParagraph"/>
      </w:pPr>
      <w:r>
        <w:rPr>
          <w:iCs/>
          <w:i/>
        </w:rPr>
        <w:t xml:space="preserve">Substitute Teacher – Various Subjects</w:t>
      </w:r>
      <w:r>
        <w:t xml:space="preserve"> </w:t>
      </w:r>
      <w:r>
        <w:t xml:space="preserve">| [Start Date] – [End Date]</w:t>
      </w:r>
    </w:p>
    <w:p>
      <w:pPr>
        <w:numPr>
          <w:ilvl w:val="0"/>
          <w:numId w:val="1003"/>
        </w:numPr>
        <w:pStyle w:val="Compact"/>
      </w:pPr>
      <w:r>
        <w:t xml:space="preserve">Served as a reliable substitute teacher across multiple secondary school subjects, ensuring continuity of learning and maintaining a positive classroom environment.</w:t>
      </w:r>
    </w:p>
    <w:p>
      <w:pPr>
        <w:numPr>
          <w:ilvl w:val="0"/>
          <w:numId w:val="1003"/>
        </w:numPr>
        <w:pStyle w:val="Compact"/>
      </w:pPr>
      <w:r>
        <w:t xml:space="preserve">Adapted lesson plans to meet the unique needs of each class, demonstrating flexibility and strong problem-solving skills in dynamic educational settings.</w:t>
      </w:r>
    </w:p>
    <w:bookmarkEnd w:id="24"/>
    <w:bookmarkEnd w:id="25"/>
    <w:bookmarkStart w:id="26" w:name="certifications-licenses"/>
    <w:p>
      <w:pPr>
        <w:pStyle w:val="Heading3"/>
      </w:pPr>
      <w:r>
        <w:t xml:space="preserve">Certifications &amp; Licenses</w:t>
      </w:r>
    </w:p>
    <w:p>
      <w:pPr>
        <w:numPr>
          <w:ilvl w:val="0"/>
          <w:numId w:val="1004"/>
        </w:numPr>
        <w:pStyle w:val="Compact"/>
      </w:pPr>
      <w:r>
        <w:rPr>
          <w:bCs/>
          <w:b/>
        </w:rPr>
        <w:t xml:space="preserve">British Columbia Teaching Certificate (BC)</w:t>
      </w:r>
      <w:r>
        <w:t xml:space="preserve"> </w:t>
      </w:r>
      <w:r>
        <w:t xml:space="preserve">– Valid through [Year]</w:t>
      </w:r>
    </w:p>
    <w:p>
      <w:pPr>
        <w:numPr>
          <w:ilvl w:val="0"/>
          <w:numId w:val="1004"/>
        </w:numPr>
        <w:pStyle w:val="Compact"/>
      </w:pPr>
      <w:r>
        <w:rPr>
          <w:bCs/>
          <w:b/>
        </w:rPr>
        <w:t xml:space="preserve">First Aid and CPR Certification</w:t>
      </w:r>
      <w:r>
        <w:t xml:space="preserve"> </w:t>
      </w:r>
      <w:r>
        <w:t xml:space="preserve">– [Issuing Organization], [Year]</w:t>
      </w:r>
    </w:p>
    <w:p>
      <w:pPr>
        <w:numPr>
          <w:ilvl w:val="0"/>
          <w:numId w:val="1004"/>
        </w:numPr>
        <w:pStyle w:val="Compact"/>
      </w:pPr>
      <w:r>
        <w:rPr>
          <w:bCs/>
          <w:b/>
        </w:rPr>
        <w:t xml:space="preserve">Digital Literacy and EdTech Training</w:t>
      </w:r>
      <w:r>
        <w:t xml:space="preserve">, [Institution], [Year]</w:t>
      </w:r>
    </w:p>
    <w:bookmarkEnd w:id="26"/>
    <w:bookmarkStart w:id="27" w:name="skills"/>
    <w:p>
      <w:pPr>
        <w:pStyle w:val="Heading3"/>
      </w:pPr>
      <w:r>
        <w:t xml:space="preserve">Skills</w:t>
      </w:r>
    </w:p>
    <w:p>
      <w:pPr>
        <w:numPr>
          <w:ilvl w:val="0"/>
          <w:numId w:val="1005"/>
        </w:numPr>
        <w:pStyle w:val="Compact"/>
      </w:pPr>
      <w:r>
        <w:t xml:space="preserve">Expertise in curriculum development and assessment design aligned with BC’s Learning Standards.</w:t>
      </w:r>
    </w:p>
    <w:p>
      <w:pPr>
        <w:numPr>
          <w:ilvl w:val="0"/>
          <w:numId w:val="1005"/>
        </w:numPr>
        <w:pStyle w:val="Compact"/>
      </w:pPr>
      <w:r>
        <w:t xml:space="preserve">Proficient in using educational technologies such as Google Classroom, Microsoft Teams, and interactive whiteboards.</w:t>
      </w:r>
    </w:p>
    <w:p>
      <w:pPr>
        <w:numPr>
          <w:ilvl w:val="0"/>
          <w:numId w:val="1005"/>
        </w:numPr>
        <w:pStyle w:val="Compact"/>
      </w:pPr>
      <w:r>
        <w:t xml:space="preserve">Strong classroom management skills with a focus on creating inclusive and equitable learning spaces for all students.</w:t>
      </w:r>
    </w:p>
    <w:p>
      <w:pPr>
        <w:numPr>
          <w:ilvl w:val="0"/>
          <w:numId w:val="1005"/>
        </w:numPr>
        <w:pStyle w:val="Compact"/>
      </w:pPr>
      <w:r>
        <w:t xml:space="preserve">Cultural competence and experience working with diverse student populations in Vancouver’s multicultural environment.</w:t>
      </w:r>
    </w:p>
    <w:p>
      <w:pPr>
        <w:numPr>
          <w:ilvl w:val="0"/>
          <w:numId w:val="1005"/>
        </w:numPr>
        <w:pStyle w:val="Compact"/>
      </w:pPr>
      <w:r>
        <w:t xml:space="preserve">Excellent communication skills, including the ability to collaborate effectively with parents, colleagues, and community organizations.</w:t>
      </w:r>
    </w:p>
    <w:bookmarkEnd w:id="27"/>
    <w:bookmarkStart w:id="28" w:name="professional-development-workshops"/>
    <w:p>
      <w:pPr>
        <w:pStyle w:val="Heading3"/>
      </w:pPr>
      <w:r>
        <w:t xml:space="preserve">Professional Development &amp; Workshops</w:t>
      </w:r>
    </w:p>
    <w:p>
      <w:pPr>
        <w:numPr>
          <w:ilvl w:val="0"/>
          <w:numId w:val="1006"/>
        </w:numPr>
        <w:pStyle w:val="Compact"/>
      </w:pPr>
      <w:r>
        <w:rPr>
          <w:bCs/>
          <w:b/>
        </w:rPr>
        <w:t xml:space="preserve">Indigenous Perspectives in Education Workshop</w:t>
      </w:r>
      <w:r>
        <w:t xml:space="preserve">, [Organization], Vancouver, BC | [Year]</w:t>
      </w:r>
    </w:p>
    <w:p>
      <w:pPr>
        <w:numPr>
          <w:ilvl w:val="0"/>
          <w:numId w:val="1006"/>
        </w:numPr>
        <w:pStyle w:val="Compact"/>
      </w:pPr>
      <w:r>
        <w:rPr>
          <w:bCs/>
          <w:b/>
        </w:rPr>
        <w:t xml:space="preserve">Inclusive Education Strategies for Secondary Classrooms</w:t>
      </w:r>
      <w:r>
        <w:t xml:space="preserve">, [Institution], Vancouver, BC | [Year]</w:t>
      </w:r>
    </w:p>
    <w:p>
      <w:pPr>
        <w:numPr>
          <w:ilvl w:val="0"/>
          <w:numId w:val="1006"/>
        </w:numPr>
        <w:pStyle w:val="Compact"/>
      </w:pPr>
      <w:r>
        <w:rPr>
          <w:bCs/>
          <w:b/>
        </w:rPr>
        <w:t xml:space="preserve">Technology Integration in Modern Classrooms</w:t>
      </w:r>
      <w:r>
        <w:t xml:space="preserve">, [Online Platform], [Year]</w:t>
      </w:r>
    </w:p>
    <w:bookmarkEnd w:id="28"/>
    <w:bookmarkStart w:id="29" w:name="community-involvement"/>
    <w:p>
      <w:pPr>
        <w:pStyle w:val="Heading3"/>
      </w:pPr>
      <w:r>
        <w:t xml:space="preserve">Community Involvement</w:t>
      </w:r>
    </w:p>
    <w:p>
      <w:pPr>
        <w:numPr>
          <w:ilvl w:val="0"/>
          <w:numId w:val="1007"/>
        </w:numPr>
        <w:pStyle w:val="Compact"/>
      </w:pPr>
      <w:r>
        <w:t xml:space="preserve">Volunteer mentor for the "Vancouver Youth Academic Mentorship Program," supporting students in developing academic and career goals.</w:t>
      </w:r>
    </w:p>
    <w:p>
      <w:pPr>
        <w:numPr>
          <w:ilvl w:val="0"/>
          <w:numId w:val="1007"/>
        </w:numPr>
        <w:pStyle w:val="Compact"/>
      </w:pPr>
      <w:r>
        <w:t xml:space="preserve">Participant in local school board initiatives aimed at promoting student well-being and mental health awareness.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Secondary Teacher positions in Canada Vancouver, emphasizing alignment with local educational standards and community values.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Secondary Teacher in Canada Vancouver</dc:title>
  <dc:creator/>
  <dc:language>en</dc:language>
  <cp:keywords/>
  <dcterms:created xsi:type="dcterms:W3CDTF">2026-07-20T23:18:44Z</dcterms:created>
  <dcterms:modified xsi:type="dcterms:W3CDTF">2026-07-20T23:18:44Z</dcterms:modified>
</cp:coreProperties>
</file>

<file path=docProps/custom.xml><?xml version="1.0" encoding="utf-8"?>
<Properties xmlns="http://schemas.openxmlformats.org/officeDocument/2006/custom-properties" xmlns:vt="http://schemas.openxmlformats.org/officeDocument/2006/docPropsVTypes"/>
</file>