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Mwana Kabongo Jean-Pierre</w:t>
      </w:r>
      <w:r>
        <w:br/>
      </w:r>
      <w:r>
        <w:rPr>
          <w:bCs/>
          <w:b/>
        </w:rPr>
        <w:t xml:space="preserve">Date of Birth:</w:t>
      </w:r>
      <w:r>
        <w:t xml:space="preserve"> </w:t>
      </w:r>
      <w:r>
        <w:t xml:space="preserve">15 April 1985</w:t>
      </w:r>
      <w:r>
        <w:br/>
      </w:r>
      <w:r>
        <w:rPr>
          <w:bCs/>
          <w:b/>
        </w:rPr>
        <w:t xml:space="preserve">Place of Birth:</w:t>
      </w:r>
      <w:r>
        <w:t xml:space="preserve"> </w:t>
      </w:r>
      <w:r>
        <w:t xml:space="preserve">Kinshasa, DR Congo</w:t>
      </w:r>
      <w:r>
        <w:br/>
      </w:r>
      <w:r>
        <w:rPr>
          <w:bCs/>
          <w:b/>
        </w:rPr>
        <w:t xml:space="preserve">Email:</w:t>
      </w:r>
      <w:r>
        <w:t xml:space="preserve"> </w:t>
      </w:r>
      <w:r>
        <w:t xml:space="preserve">jeanpierre.kabongo@edukinshasa.org</w:t>
      </w:r>
      <w:r>
        <w:br/>
      </w:r>
      <w:r>
        <w:rPr>
          <w:bCs/>
          <w:b/>
        </w:rPr>
        <w:t xml:space="preserve">Phone Number:</w:t>
      </w:r>
      <w:r>
        <w:t xml:space="preserve"> </w:t>
      </w:r>
      <w:r>
        <w:t xml:space="preserve">+243 812 345 678</w:t>
      </w:r>
      <w:r>
        <w:br/>
      </w:r>
      <w:r>
        <w:rPr>
          <w:bCs/>
          <w:b/>
        </w:rPr>
        <w:t xml:space="preserve">Address:</w:t>
      </w:r>
      <w:r>
        <w:t xml:space="preserve"> </w:t>
      </w:r>
      <w:r>
        <w:t xml:space="preserve">Avenue des Nations, Kinshasa, Democratic Republic of the Congo</w:t>
      </w:r>
    </w:p>
    <w:bookmarkEnd w:id="20"/>
    <w:bookmarkStart w:id="21" w:name="professional-summary"/>
    <w:p>
      <w:pPr>
        <w:pStyle w:val="Heading2"/>
      </w:pPr>
      <w:r>
        <w:t xml:space="preserve">Professional Summary</w:t>
      </w:r>
    </w:p>
    <w:p>
      <w:pPr>
        <w:pStyle w:val="FirstParagraph"/>
      </w:pPr>
      <w:r>
        <w:t xml:space="preserve">I am a dedicated and experienced Teacher Secondary with over a decade of service in the educational sector of DR Congo Kinshasa. My career has been focused on fostering academic excellence and holistic development among secondary school students. I hold a strong commitment to the educational reforms mandated by the Ministry of Education in DR Congo, ensuring that my teaching methodologies align with national curricular standards. My expertise spans across core subjects such as Mathematics, Science, and French Language, and I have consistently demonstrated leadership in classroom management and pedagogical innovation within the challenging educational landscape of Kinshasa. As a native of Kinshasa, I am deeply rooted in the cultural and social fabric of the region, which enables me to effectively engage with students and communities in DR Congo.</w:t>
      </w:r>
    </w:p>
    <w:bookmarkEnd w:id="21"/>
    <w:bookmarkStart w:id="22" w:name="education"/>
    <w:p>
      <w:pPr>
        <w:pStyle w:val="Heading2"/>
      </w:pPr>
      <w:r>
        <w:t xml:space="preserve">Education</w:t>
      </w:r>
    </w:p>
    <w:p>
      <w:pPr>
        <w:numPr>
          <w:ilvl w:val="0"/>
          <w:numId w:val="1001"/>
        </w:numPr>
        <w:pStyle w:val="Compact"/>
      </w:pPr>
      <w:r>
        <w:rPr>
          <w:bCs/>
          <w:b/>
        </w:rPr>
        <w:t xml:space="preserve">Bachelor’s Degree in Secondary Education</w:t>
      </w:r>
      <w:r>
        <w:t xml:space="preserve">, University of Kinshasa (2008–2011)</w:t>
      </w:r>
    </w:p>
    <w:p>
      <w:pPr>
        <w:numPr>
          <w:ilvl w:val="0"/>
          <w:numId w:val="1001"/>
        </w:numPr>
        <w:pStyle w:val="Compact"/>
      </w:pPr>
      <w:r>
        <w:rPr>
          <w:bCs/>
          <w:b/>
        </w:rPr>
        <w:t xml:space="preserve">Diplôme d'Enseignement Secondaire (DES)</w:t>
      </w:r>
      <w:r>
        <w:t xml:space="preserve">, Institut National des Sciences de l'Éducation (INSE), Kinshasa (2011–2013)</w:t>
      </w:r>
    </w:p>
    <w:p>
      <w:pPr>
        <w:numPr>
          <w:ilvl w:val="0"/>
          <w:numId w:val="1001"/>
        </w:numPr>
        <w:pStyle w:val="Compact"/>
      </w:pPr>
      <w:r>
        <w:rPr>
          <w:bCs/>
          <w:b/>
        </w:rPr>
        <w:t xml:space="preserve">Master’s Degree in Educational Management</w:t>
      </w:r>
      <w:r>
        <w:t xml:space="preserve">, Université Protestante au Congo (UPC), Kinshasa (2014–2016)</w:t>
      </w:r>
    </w:p>
    <w:bookmarkEnd w:id="22"/>
    <w:bookmarkStart w:id="23" w:name="work-experience"/>
    <w:p>
      <w:pPr>
        <w:pStyle w:val="Heading2"/>
      </w:pPr>
      <w:r>
        <w:t xml:space="preserve">Work Experience</w:t>
      </w:r>
    </w:p>
    <w:p>
      <w:pPr>
        <w:numPr>
          <w:ilvl w:val="0"/>
          <w:numId w:val="1002"/>
        </w:numPr>
        <w:pStyle w:val="Compact"/>
      </w:pPr>
      <w:r>
        <w:rPr>
          <w:bCs/>
          <w:b/>
        </w:rPr>
        <w:t xml:space="preserve">Secondary School Teacher</w:t>
      </w:r>
      <w:r>
        <w:t xml:space="preserve">, Lycée de la Vérité, Kinshasa (2013–Present)</w:t>
      </w:r>
    </w:p>
    <w:p>
      <w:pPr>
        <w:numPr>
          <w:ilvl w:val="0"/>
          <w:numId w:val="1002"/>
        </w:numPr>
        <w:pStyle w:val="Compact"/>
      </w:pPr>
      <w:r>
        <w:rPr>
          <w:bCs/>
          <w:b/>
        </w:rPr>
        <w:t xml:space="preserve">Curriculum Developer</w:t>
      </w:r>
      <w:r>
        <w:t xml:space="preserve">, Ministère de l'Éducation Nationale, DR Congo (2017–2019)</w:t>
      </w:r>
    </w:p>
    <w:p>
      <w:pPr>
        <w:numPr>
          <w:ilvl w:val="0"/>
          <w:numId w:val="1002"/>
        </w:numPr>
        <w:pStyle w:val="Compact"/>
      </w:pPr>
      <w:r>
        <w:rPr>
          <w:bCs/>
          <w:b/>
        </w:rPr>
        <w:t xml:space="preserve">Head of Department</w:t>
      </w:r>
      <w:r>
        <w:t xml:space="preserve">, Collège Sainte-Marie, Kinshasa (2019–2021)</w:t>
      </w:r>
    </w:p>
    <w:bookmarkEnd w:id="23"/>
    <w:bookmarkStart w:id="24" w:name="skills"/>
    <w:p>
      <w:pPr>
        <w:pStyle w:val="Heading2"/>
      </w:pPr>
      <w:r>
        <w:t xml:space="preserve">Skills</w:t>
      </w:r>
    </w:p>
    <w:p>
      <w:pPr>
        <w:numPr>
          <w:ilvl w:val="0"/>
          <w:numId w:val="1003"/>
        </w:numPr>
        <w:pStyle w:val="Compact"/>
      </w:pPr>
      <w:r>
        <w:rPr>
          <w:bCs/>
          <w:b/>
        </w:rPr>
        <w:t xml:space="preserve">Pedagogical Expertise:</w:t>
      </w:r>
      <w:r>
        <w:t xml:space="preserve"> </w:t>
      </w:r>
      <w:r>
        <w:t xml:space="preserve">Proficient in designing and delivering age-appropriate lessons for secondary students, with a focus on STEM subjects.</w:t>
      </w:r>
    </w:p>
    <w:p>
      <w:pPr>
        <w:numPr>
          <w:ilvl w:val="0"/>
          <w:numId w:val="1003"/>
        </w:numPr>
        <w:pStyle w:val="Compact"/>
      </w:pPr>
      <w:r>
        <w:rPr>
          <w:bCs/>
          <w:b/>
        </w:rPr>
        <w:t xml:space="preserve">Classroom Management:</w:t>
      </w:r>
      <w:r>
        <w:t xml:space="preserve"> </w:t>
      </w:r>
      <w:r>
        <w:t xml:space="preserve">Skilled in creating inclusive and disciplined learning environments, even in resource-constrained settings common to DR Congo Kinshasa.</w:t>
      </w:r>
    </w:p>
    <w:p>
      <w:pPr>
        <w:numPr>
          <w:ilvl w:val="0"/>
          <w:numId w:val="1003"/>
        </w:numPr>
        <w:pStyle w:val="Compact"/>
      </w:pPr>
      <w:r>
        <w:rPr>
          <w:bCs/>
          <w:b/>
        </w:rPr>
        <w:t xml:space="preserve">Languages:</w:t>
      </w:r>
      <w:r>
        <w:t xml:space="preserve"> </w:t>
      </w:r>
      <w:r>
        <w:t xml:space="preserve">Fluency in French (official language of DR Congo), Lingala (local language), and basic English for international collaboration.</w:t>
      </w:r>
    </w:p>
    <w:p>
      <w:pPr>
        <w:numPr>
          <w:ilvl w:val="0"/>
          <w:numId w:val="1003"/>
        </w:numPr>
        <w:pStyle w:val="Compact"/>
      </w:pPr>
      <w:r>
        <w:rPr>
          <w:bCs/>
          <w:b/>
        </w:rPr>
        <w:t xml:space="preserve">Curriculum Development:</w:t>
      </w:r>
      <w:r>
        <w:t xml:space="preserve"> </w:t>
      </w:r>
      <w:r>
        <w:t xml:space="preserve">Experience in aligning teaching practices with the national educational framework of DR Congo.</w:t>
      </w:r>
    </w:p>
    <w:p>
      <w:pPr>
        <w:numPr>
          <w:ilvl w:val="0"/>
          <w:numId w:val="1003"/>
        </w:numPr>
        <w:pStyle w:val="Compact"/>
      </w:pPr>
      <w:r>
        <w:rPr>
          <w:bCs/>
          <w:b/>
        </w:rPr>
        <w:t xml:space="preserve">Technology Integration:</w:t>
      </w:r>
      <w:r>
        <w:t xml:space="preserve"> </w:t>
      </w:r>
      <w:r>
        <w:t xml:space="preserve">Familiarity with educational software and digital tools to enhance student learning outcomes in Kinshasa schools.</w:t>
      </w:r>
    </w:p>
    <w:bookmarkEnd w:id="24"/>
    <w:bookmarkStart w:id="25" w:name="certifications"/>
    <w:p>
      <w:pPr>
        <w:pStyle w:val="Heading2"/>
      </w:pPr>
      <w:r>
        <w:t xml:space="preserve">Certifications</w:t>
      </w:r>
    </w:p>
    <w:p>
      <w:pPr>
        <w:numPr>
          <w:ilvl w:val="0"/>
          <w:numId w:val="1004"/>
        </w:numPr>
        <w:pStyle w:val="Compact"/>
      </w:pPr>
      <w:r>
        <w:rPr>
          <w:bCs/>
          <w:b/>
        </w:rPr>
        <w:t xml:space="preserve">Teaching Certification</w:t>
      </w:r>
      <w:r>
        <w:t xml:space="preserve">, Ministry of Education, DR Congo (2011)</w:t>
      </w:r>
    </w:p>
    <w:p>
      <w:pPr>
        <w:numPr>
          <w:ilvl w:val="0"/>
          <w:numId w:val="1004"/>
        </w:numPr>
        <w:pStyle w:val="Compact"/>
      </w:pPr>
      <w:r>
        <w:rPr>
          <w:bCs/>
          <w:b/>
        </w:rPr>
        <w:t xml:space="preserve">ICT in Education Training</w:t>
      </w:r>
      <w:r>
        <w:t xml:space="preserve">, UNESCO-UNDP Project, Kinshasa (2018)</w:t>
      </w:r>
    </w:p>
    <w:p>
      <w:pPr>
        <w:numPr>
          <w:ilvl w:val="0"/>
          <w:numId w:val="1004"/>
        </w:numPr>
        <w:pStyle w:val="Compact"/>
      </w:pPr>
      <w:r>
        <w:rPr>
          <w:bCs/>
          <w:b/>
        </w:rPr>
        <w:t xml:space="preserve">Leadership in Education Management</w:t>
      </w:r>
      <w:r>
        <w:t xml:space="preserve">, INSE, Kinshasa (2016)</w:t>
      </w:r>
    </w:p>
    <w:bookmarkEnd w:id="25"/>
    <w:bookmarkStart w:id="26" w:name="professional-affiliations"/>
    <w:p>
      <w:pPr>
        <w:pStyle w:val="Heading2"/>
      </w:pPr>
      <w:r>
        <w:t xml:space="preserve">Professional Affiliations</w:t>
      </w:r>
    </w:p>
    <w:p>
      <w:pPr>
        <w:numPr>
          <w:ilvl w:val="0"/>
          <w:numId w:val="1005"/>
        </w:numPr>
        <w:pStyle w:val="Compact"/>
      </w:pPr>
      <w:r>
        <w:t xml:space="preserve">Member of the Association des Enseignants du Congo (AEC), Kinshasa chapter.</w:t>
      </w:r>
    </w:p>
    <w:p>
      <w:pPr>
        <w:numPr>
          <w:ilvl w:val="0"/>
          <w:numId w:val="1005"/>
        </w:numPr>
        <w:pStyle w:val="Compact"/>
      </w:pPr>
      <w:r>
        <w:t xml:space="preserve">Participated in regional education forums organized by the Southern African Development Community (SADC) to share best practices with educators from DR Congo and neighboring countries.</w:t>
      </w:r>
    </w:p>
    <w:bookmarkEnd w:id="26"/>
    <w:bookmarkStart w:id="27" w:name="community-involvement"/>
    <w:p>
      <w:pPr>
        <w:pStyle w:val="Heading2"/>
      </w:pPr>
      <w:r>
        <w:t xml:space="preserve">Community Involvement</w:t>
      </w:r>
    </w:p>
    <w:p>
      <w:pPr>
        <w:pStyle w:val="FirstParagraph"/>
      </w:pPr>
      <w:r>
        <w:t xml:space="preserve">In addition to my formal teaching role, I have actively contributed to community development initiatives in Kinshasa. For instance, I co-founded the "Ecoles de Demain" project, which provides free tutoring and mentorship to students from low-income families. This initiative has supported over 300 students in Kinshasa since its inception in 2015.</w:t>
      </w:r>
    </w:p>
    <w:bookmarkEnd w:id="27"/>
    <w:bookmarkStart w:id="28" w:name="references"/>
    <w:p>
      <w:pPr>
        <w:pStyle w:val="Heading2"/>
      </w:pPr>
      <w:r>
        <w:t xml:space="preserve">References</w:t>
      </w:r>
    </w:p>
    <w:p>
      <w:pPr>
        <w:pStyle w:val="FirstParagraph"/>
      </w:pPr>
      <w:r>
        <w:t xml:space="preserve">Available upon request. Contact: Mwana Kabongo Jean-Pierre at jeanpierre.kabongo@edukinshasa.org.</w:t>
      </w:r>
    </w:p>
    <w:p>
      <w:pPr>
        <w:pStyle w:val="BodyText"/>
      </w:pPr>
      <w:r>
        <w:t xml:space="preserve">This Curriculum Vitae reflects the professional journey of a Teacher Secondary in DR Congo Kinshasa, emphasizing commitment to educational excellence and community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in DR Congo Kinshasa</dc:title>
  <dc:creator/>
  <dc:language>en</dc:language>
  <cp:keywords/>
  <dcterms:created xsi:type="dcterms:W3CDTF">2025-11-30T03:42:40Z</dcterms:created>
  <dcterms:modified xsi:type="dcterms:W3CDTF">2025-11-30T03:42:40Z</dcterms:modified>
</cp:coreProperties>
</file>

<file path=docProps/custom.xml><?xml version="1.0" encoding="utf-8"?>
<Properties xmlns="http://schemas.openxmlformats.org/officeDocument/2006/custom-properties" xmlns:vt="http://schemas.openxmlformats.org/officeDocument/2006/docPropsVTypes"/>
</file>