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(Germany</w:t>
      </w:r>
      <w:r>
        <w:t xml:space="preserve"> </w:t>
      </w:r>
      <w:r>
        <w:t xml:space="preserve">Berlin)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with a strong commitment to fostering academic excellence and personal growth in students. With over [X years] of experience in the German education system, I have specialized in teaching [Subject(s) – e.g., Mathematics, German Language, Biology], particularly within the secondary education framework of Germany Berlin. My career has been focused on delivering high-quality instruction that aligns with the national curriculum standards while adapting to the unique cultural and pedagogical needs of students in Berlin. As a qualified educator in Germany, I am passionate about creating inclusive learning environments that empower students to achieve their full potential.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 (Secondary Teaching)</w:t>
      </w:r>
      <w:r>
        <w:t xml:space="preserve">, Humboldt University of Berlin, Germany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[Subject Area]</w:t>
      </w:r>
      <w:r>
        <w:t xml:space="preserve">, Freie Universität Berlin, Germany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State Examination for Secondary Teaching (Staatsexamen)</w:t>
      </w:r>
      <w:r>
        <w:t xml:space="preserve">, Ministry of Education, Berlin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Certifications:</w:t>
      </w:r>
      <w:r>
        <w:t xml:space="preserve"> </w:t>
      </w:r>
      <w:r>
        <w:t xml:space="preserve">Pedagogical Training for Inclusive Education (Inklusionspädagogik), Berlin Institute of Education –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0d536518a4f853103b1a472817db82b8de3f1dc"/>
    <w:p>
      <w:pPr>
        <w:pStyle w:val="Heading3"/>
      </w:pPr>
      <w:r>
        <w:t xml:space="preserve">Secondary Teacher, [School Name], Berlin, Germany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for [Subject(s)] tailored to the German secondary school curriculum (Gymnasium/Realschule).</w:t>
      </w:r>
    </w:p>
    <w:p>
      <w:pPr>
        <w:numPr>
          <w:ilvl w:val="0"/>
          <w:numId w:val="1002"/>
        </w:numPr>
        <w:pStyle w:val="Compact"/>
      </w:pPr>
      <w:r>
        <w:t xml:space="preserve">Delivered engaging classroom instruction to students aged 12–18, focusing on critical thinking, problem-solving, and subject-specific knowledge.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interdisciplinary projects that integrated technology and real-world applications.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with diverse learning needs, including those requiring additional resources or special education services.</w:t>
      </w:r>
    </w:p>
    <w:p>
      <w:pPr>
        <w:numPr>
          <w:ilvl w:val="0"/>
          <w:numId w:val="1002"/>
        </w:numPr>
        <w:pStyle w:val="Compact"/>
      </w:pPr>
      <w:r>
        <w:t xml:space="preserve">Mentored student teachers during their practical training (Referendariat) at the school, offering guidance on classroom management and pedagogical strategies.</w:t>
      </w:r>
    </w:p>
    <w:bookmarkEnd w:id="23"/>
    <w:bookmarkStart w:id="24" w:name="X3cbe6588cdc2cfa5bd37b2be4bf114b1190133b"/>
    <w:p>
      <w:pPr>
        <w:pStyle w:val="Heading3"/>
      </w:pPr>
      <w:r>
        <w:t xml:space="preserve">Secondary Teacher, [Another School Name], Berlin, Germany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[Subject(s)] to mixed-ability classes, emphasizing student-centered learning and differentiated instruction.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teaching quality, including workshops on innovative assessment methods and digital learning tools.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 such as debate clubs, science fairs, and cultural exchange programs to enhance students’ holistic development.</w:t>
      </w:r>
    </w:p>
    <w:p>
      <w:pPr>
        <w:numPr>
          <w:ilvl w:val="0"/>
          <w:numId w:val="1003"/>
        </w:numPr>
        <w:pStyle w:val="Compact"/>
      </w:pPr>
      <w:r>
        <w:t xml:space="preserve">Served as a coordinator for the school’s integration program for international students, ensuring their academic and social adaptation to the German education system.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Mastery of [Subject(s)] and alignment with Germany’s national educational standards (Bildungsstandards).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Techniques:</w:t>
      </w:r>
      <w:r>
        <w:t xml:space="preserve"> </w:t>
      </w:r>
      <w:r>
        <w:t xml:space="preserve">Proficient in project-based learning, flipped classroom strategies, and experiential 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and adapting lesson plans to meet the requirements of Germany’s secondary school system (Gymnasium/Realschule).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fostering a respectful, inclusive, and productive learning environment for diverse student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educational software (e.g., Moodle, Google Classroom) and interactive tools to enhance student engagement.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(C1 level) and English (B2 level). Additional language skills (e.g., Spanish, French) are a plus.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State Examination for Secondary Teaching (Staatsexamen)</w:t>
      </w:r>
      <w:r>
        <w:t xml:space="preserve">, Berlin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Additional Qualification in Digital Education</w:t>
      </w:r>
      <w:r>
        <w:t xml:space="preserve">, German Institute for Educational Research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Inclusive Pedagogy</w:t>
      </w:r>
      <w:r>
        <w:t xml:space="preserve">, Berlin School Authority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Multicultural Education in Germany</w:t>
      </w:r>
      <w:r>
        <w:t xml:space="preserve">, Berlin International School Network –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German: Native proficiency (C2 level)</w:t>
      </w:r>
    </w:p>
    <w:p>
      <w:pPr>
        <w:numPr>
          <w:ilvl w:val="0"/>
          <w:numId w:val="1006"/>
        </w:numPr>
        <w:pStyle w:val="Compact"/>
      </w:pPr>
      <w:r>
        <w:t xml:space="preserve">English: Advanced proficiency (C1 level)</w:t>
      </w:r>
    </w:p>
    <w:p>
      <w:pPr>
        <w:numPr>
          <w:ilvl w:val="0"/>
          <w:numId w:val="1006"/>
        </w:numPr>
        <w:pStyle w:val="Compact"/>
      </w:pPr>
      <w:r>
        <w:t xml:space="preserve">[Other Languages, if applicable]: Basic to Intermediate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Germany’s educational landscape and the unique challenges faced by students in Berlin, including multilingual backgrounds and socio-economic diversity.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local education forums and professional networks such as the Berlin Teachers’ Association (Landeslehrervereinigung).</w:t>
      </w:r>
    </w:p>
    <w:p>
      <w:pPr>
        <w:pStyle w:val="BodyTex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Contributed to articles on pedagogical innovation in secondary education, published in German educational journals.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(Germany Berlin)</dc:title>
  <dc:creator/>
  <dc:language>en</dc:language>
  <cp:keywords/>
  <dcterms:created xsi:type="dcterms:W3CDTF">2026-09-26T10:29:57Z</dcterms:created>
  <dcterms:modified xsi:type="dcterms:W3CDTF">2026-09-26T10:29:57Z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