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Germany</w:t>
      </w:r>
      <w:r>
        <w:t xml:space="preserve"> </w:t>
      </w:r>
      <w:r>
        <w:t xml:space="preserve">Munich</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Anna Müller</w:t>
      </w:r>
      <w:r>
        <w:br/>
      </w:r>
      <w:r>
        <w:rPr>
          <w:bCs/>
          <w:b/>
        </w:rPr>
        <w:t xml:space="preserve">Date of Birth:</w:t>
      </w:r>
      <w:r>
        <w:t xml:space="preserve"> </w:t>
      </w:r>
      <w:r>
        <w:t xml:space="preserve">15th March 1985</w:t>
      </w:r>
      <w:r>
        <w:br/>
      </w:r>
      <w:r>
        <w:rPr>
          <w:bCs/>
          <w:b/>
        </w:rPr>
        <w:t xml:space="preserve">Address:</w:t>
      </w:r>
      <w:r>
        <w:t xml:space="preserve"> </w:t>
      </w:r>
      <w:r>
        <w:t xml:space="preserve">Munich, Bavaria, Germany</w:t>
      </w:r>
      <w:r>
        <w:br/>
      </w:r>
      <w:r>
        <w:rPr>
          <w:bCs/>
          <w:b/>
        </w:rPr>
        <w:t xml:space="preserve">Email:</w:t>
      </w:r>
      <w:r>
        <w:t xml:space="preserve"> </w:t>
      </w:r>
      <w:r>
        <w:t xml:space="preserve">anna.mueller.teacher@gmail.com</w:t>
      </w:r>
      <w:r>
        <w:br/>
      </w:r>
      <w:r>
        <w:rPr>
          <w:bCs/>
          <w:b/>
        </w:rPr>
        <w:t xml:space="preserve">Phone:</w:t>
      </w:r>
      <w:r>
        <w:t xml:space="preserve"> </w:t>
      </w:r>
      <w:r>
        <w:t xml:space="preserve">+49 89 12345678</w:t>
      </w:r>
    </w:p>
    <w:bookmarkEnd w:id="20"/>
    <w:bookmarkStart w:id="21" w:name="professional-summary"/>
    <w:p>
      <w:pPr>
        <w:pStyle w:val="Heading2"/>
      </w:pPr>
      <w:r>
        <w:t xml:space="preserve">Professional Summary</w:t>
      </w:r>
    </w:p>
    <w:p>
      <w:pPr>
        <w:pStyle w:val="FirstParagraph"/>
      </w:pPr>
      <w:r>
        <w:t xml:space="preserve">A dedicated and passionate Secondary School Teacher with over a decade of experience in the German educational system, specializing in subjects such as German Language, Literature, and History. Proficient in delivering curriculum-aligned lessons tailored to students aged 13–18. Committed to fostering critical thinking, creativity, and academic excellence within the structured environment of Germany's secondary education framework. Proven expertise in classroom management and collaboration with local schools in Munich to enhance student outcomes.</w:t>
      </w:r>
    </w:p>
    <w:bookmarkEnd w:id="21"/>
    <w:bookmarkStart w:id="25" w:name="education"/>
    <w:p>
      <w:pPr>
        <w:pStyle w:val="Heading2"/>
      </w:pPr>
      <w:r>
        <w:t xml:space="preserve">Education</w:t>
      </w:r>
    </w:p>
    <w:bookmarkStart w:id="22" w:name="X04355d86e55eb23dad647c2393ecd33e2f5943e"/>
    <w:p>
      <w:pPr>
        <w:pStyle w:val="Heading3"/>
      </w:pPr>
      <w:r>
        <w:t xml:space="preserve">Bachelor of Education (B.Ed.) in German Language and Literature</w:t>
      </w:r>
    </w:p>
    <w:p>
      <w:pPr>
        <w:pStyle w:val="FirstParagraph"/>
      </w:pPr>
      <w:r>
        <w:rPr>
          <w:bCs/>
          <w:b/>
        </w:rPr>
        <w:t xml:space="preserve">University of Munich (LMU)</w:t>
      </w:r>
      <w:r>
        <w:br/>
      </w:r>
      <w:r>
        <w:t xml:space="preserve">September 2004 – July 2008</w:t>
      </w:r>
      <w:r>
        <w:br/>
      </w:r>
      <w:r>
        <w:t xml:space="preserve">- Specialized in pedagogical theories, curriculum development, and multilingual education.</w:t>
      </w:r>
      <w:r>
        <w:br/>
      </w:r>
      <w:r>
        <w:t xml:space="preserve">- Completed a mandatory internship at a Gymnasium in Schwabing, Munich.</w:t>
      </w:r>
    </w:p>
    <w:bookmarkEnd w:id="22"/>
    <w:bookmarkStart w:id="23" w:name="X31eed2556b14f6bdcfa1937b7fe7bb74d58ed2c"/>
    <w:p>
      <w:pPr>
        <w:pStyle w:val="Heading3"/>
      </w:pPr>
      <w:r>
        <w:t xml:space="preserve">Master of Arts (M.A.) in Educational Sciences</w:t>
      </w:r>
    </w:p>
    <w:p>
      <w:pPr>
        <w:pStyle w:val="FirstParagraph"/>
      </w:pPr>
      <w:r>
        <w:rPr>
          <w:bCs/>
          <w:b/>
        </w:rPr>
        <w:t xml:space="preserve">Technical University of Munich (TUM)</w:t>
      </w:r>
      <w:r>
        <w:br/>
      </w:r>
      <w:r>
        <w:t xml:space="preserve">September 2008 – July 2011</w:t>
      </w:r>
      <w:r>
        <w:br/>
      </w:r>
      <w:r>
        <w:t xml:space="preserve">- Focused on student assessment, inclusive education, and digital learning tools.</w:t>
      </w:r>
      <w:r>
        <w:br/>
      </w:r>
      <w:r>
        <w:t xml:space="preserve">- Thesis: "The Role of Narrative in Teaching History to Secondary Students."</w:t>
      </w:r>
    </w:p>
    <w:bookmarkEnd w:id="23"/>
    <w:bookmarkStart w:id="24" w:name="Xf2a22b77f2b78240244d32fbcb115811eedd859"/>
    <w:p>
      <w:pPr>
        <w:pStyle w:val="Heading3"/>
      </w:pPr>
      <w:r>
        <w:t xml:space="preserve">State Examination for Teaching (Staatsexamen)</w:t>
      </w:r>
    </w:p>
    <w:p>
      <w:pPr>
        <w:pStyle w:val="FirstParagraph"/>
      </w:pPr>
      <w:r>
        <w:rPr>
          <w:bCs/>
          <w:b/>
        </w:rPr>
        <w:t xml:space="preserve">Ministry of Education, Bavaria</w:t>
      </w:r>
      <w:r>
        <w:br/>
      </w:r>
      <w:r>
        <w:t xml:space="preserve">July 2011 – June 2013</w:t>
      </w:r>
      <w:r>
        <w:br/>
      </w:r>
      <w:r>
        <w:t xml:space="preserve">- Passed the rigorous state exam required to qualify as a secondary school teacher in Germany.</w:t>
      </w:r>
      <w:r>
        <w:br/>
      </w:r>
      <w:r>
        <w:t xml:space="preserve">- Specialized in teaching German and History for Grades 5–13.</w:t>
      </w:r>
    </w:p>
    <w:bookmarkEnd w:id="24"/>
    <w:bookmarkEnd w:id="25"/>
    <w:bookmarkStart w:id="29" w:name="teaching-experience"/>
    <w:p>
      <w:pPr>
        <w:pStyle w:val="Heading2"/>
      </w:pPr>
      <w:r>
        <w:t xml:space="preserve">Teaching Experience</w:t>
      </w:r>
    </w:p>
    <w:bookmarkStart w:id="26" w:name="X223c1079c2414e74551b8ffd8d791ef05a52be0"/>
    <w:p>
      <w:pPr>
        <w:pStyle w:val="Heading3"/>
      </w:pPr>
      <w:r>
        <w:t xml:space="preserve">Secondary School Teacher (German Language &amp; Literature)</w:t>
      </w:r>
    </w:p>
    <w:p>
      <w:pPr>
        <w:pStyle w:val="FirstParagraph"/>
      </w:pPr>
      <w:r>
        <w:rPr>
          <w:bCs/>
          <w:b/>
        </w:rPr>
        <w:t xml:space="preserve">Gymnasium München-West</w:t>
      </w:r>
      <w:r>
        <w:br/>
      </w:r>
      <w:r>
        <w:t xml:space="preserve">August 2013 – Present</w:t>
      </w:r>
      <w:r>
        <w:br/>
      </w:r>
      <w:r>
        <w:t xml:space="preserve">- Taught German Language, Literature, and Critical Thinking to students aged 14–18.</w:t>
      </w:r>
      <w:r>
        <w:br/>
      </w:r>
      <w:r>
        <w:t xml:space="preserve">- Designed and implemented cross-curricular projects integrating history and literature.</w:t>
      </w:r>
      <w:r>
        <w:br/>
      </w:r>
      <w:r>
        <w:t xml:space="preserve">- Collaborated with colleagues to improve student performance in the Abitur (German A-level) exams.</w:t>
      </w:r>
      <w:r>
        <w:br/>
      </w:r>
      <w:r>
        <w:t xml:space="preserve">- Organized cultural exchange programs with schools in Austria and Switzerland.</w:t>
      </w:r>
    </w:p>
    <w:bookmarkEnd w:id="26"/>
    <w:bookmarkStart w:id="27" w:name="assistant-teacher-history-social-studies"/>
    <w:p>
      <w:pPr>
        <w:pStyle w:val="Heading3"/>
      </w:pPr>
      <w:r>
        <w:t xml:space="preserve">Assistant Teacher (History &amp; Social Studies)</w:t>
      </w:r>
    </w:p>
    <w:p>
      <w:pPr>
        <w:pStyle w:val="FirstParagraph"/>
      </w:pPr>
      <w:r>
        <w:rPr>
          <w:bCs/>
          <w:b/>
        </w:rPr>
        <w:t xml:space="preserve">Realschule München-Ost</w:t>
      </w:r>
      <w:r>
        <w:br/>
      </w:r>
      <w:r>
        <w:t xml:space="preserve">September 2011 – July 2013</w:t>
      </w:r>
      <w:r>
        <w:br/>
      </w:r>
      <w:r>
        <w:t xml:space="preserve">- Supported senior teachers in delivering history lessons to Grades 7–10.</w:t>
      </w:r>
      <w:r>
        <w:br/>
      </w:r>
      <w:r>
        <w:t xml:space="preserve">- Developed interactive lesson plans using multimedia resources.</w:t>
      </w:r>
      <w:r>
        <w:br/>
      </w:r>
      <w:r>
        <w:t xml:space="preserve">- Conducted parent-teacher meetings and contributed to student behavior management strategies.</w:t>
      </w:r>
    </w:p>
    <w:bookmarkEnd w:id="27"/>
    <w:bookmarkStart w:id="28" w:name="guest-lecturer"/>
    <w:p>
      <w:pPr>
        <w:pStyle w:val="Heading3"/>
      </w:pPr>
      <w:r>
        <w:t xml:space="preserve">Guest Lecturer</w:t>
      </w:r>
    </w:p>
    <w:p>
      <w:pPr>
        <w:pStyle w:val="FirstParagraph"/>
      </w:pPr>
      <w:r>
        <w:rPr>
          <w:bCs/>
          <w:b/>
        </w:rPr>
        <w:t xml:space="preserve">University of Passau – Pedagogy Department</w:t>
      </w:r>
      <w:r>
        <w:br/>
      </w:r>
      <w:r>
        <w:t xml:space="preserve">October 2019 – June 2021</w:t>
      </w:r>
      <w:r>
        <w:br/>
      </w:r>
      <w:r>
        <w:t xml:space="preserve">- Delivered lectures on secondary education methodologies and classroom diversity.</w:t>
      </w:r>
      <w:r>
        <w:br/>
      </w:r>
      <w:r>
        <w:t xml:space="preserve">- Mentored student teachers preparing for the Staatsexamen.</w:t>
      </w:r>
    </w:p>
    <w:bookmarkEnd w:id="28"/>
    <w:bookmarkEnd w:id="29"/>
    <w:bookmarkStart w:id="30" w:name="key-skills"/>
    <w:p>
      <w:pPr>
        <w:pStyle w:val="Heading2"/>
      </w:pPr>
      <w:r>
        <w:t xml:space="preserve">Key Skills</w:t>
      </w:r>
    </w:p>
    <w:p>
      <w:pPr>
        <w:numPr>
          <w:ilvl w:val="0"/>
          <w:numId w:val="1001"/>
        </w:numPr>
        <w:pStyle w:val="Compact"/>
      </w:pPr>
      <w:r>
        <w:t xml:space="preserve">Expertise in German secondary curriculum (Lehrplanplus) and Abitur preparation.</w:t>
      </w:r>
    </w:p>
    <w:p>
      <w:pPr>
        <w:numPr>
          <w:ilvl w:val="0"/>
          <w:numId w:val="1001"/>
        </w:numPr>
        <w:pStyle w:val="Compact"/>
      </w:pPr>
      <w:r>
        <w:t xml:space="preserve">Proficient in using digital learning platforms such as Moodle and Google Classroom.</w:t>
      </w:r>
    </w:p>
    <w:p>
      <w:pPr>
        <w:numPr>
          <w:ilvl w:val="0"/>
          <w:numId w:val="1001"/>
        </w:numPr>
        <w:pStyle w:val="Compact"/>
      </w:pPr>
      <w:r>
        <w:t xml:space="preserve">Strong communication skills with students, parents, and colleagues in German and English.</w:t>
      </w:r>
    </w:p>
    <w:p>
      <w:pPr>
        <w:numPr>
          <w:ilvl w:val="0"/>
          <w:numId w:val="1001"/>
        </w:numPr>
        <w:pStyle w:val="Compact"/>
      </w:pPr>
      <w:r>
        <w:t xml:space="preserve">Creative lesson planning with a focus on student engagement and critical analysis.</w:t>
      </w:r>
    </w:p>
    <w:p>
      <w:pPr>
        <w:numPr>
          <w:ilvl w:val="0"/>
          <w:numId w:val="1001"/>
        </w:numPr>
        <w:pStyle w:val="Compact"/>
      </w:pPr>
      <w:r>
        <w:t xml:space="preserve">Experience in multicultural classrooms, including support for students with diverse learning needs.</w:t>
      </w:r>
    </w:p>
    <w:bookmarkEnd w:id="30"/>
    <w:bookmarkStart w:id="31" w:name="professional-development"/>
    <w:p>
      <w:pPr>
        <w:pStyle w:val="Heading2"/>
      </w:pPr>
      <w:r>
        <w:t xml:space="preserve">Professional Development</w:t>
      </w:r>
    </w:p>
    <w:p>
      <w:pPr>
        <w:pStyle w:val="FirstParagraph"/>
      </w:pPr>
      <w:r>
        <w:rPr>
          <w:bCs/>
          <w:b/>
        </w:rPr>
        <w:t xml:space="preserve">Workshop: Inclusive Education in Secondary Schools (2020)</w:t>
      </w:r>
      <w:r>
        <w:br/>
      </w:r>
      <w:r>
        <w:t xml:space="preserve">Hosted by the Bavarian State Ministry of Education, Munich.</w:t>
      </w:r>
      <w:r>
        <w:br/>
      </w:r>
      <w:r>
        <w:t xml:space="preserve">- Explored strategies for integrating students with disabilities and multilingual backgrounds.</w:t>
      </w:r>
    </w:p>
    <w:p>
      <w:pPr>
        <w:pStyle w:val="BodyText"/>
      </w:pPr>
      <w:r>
        <w:rPr>
          <w:bCs/>
          <w:b/>
        </w:rPr>
        <w:t xml:space="preserve">Certification: Digital Pedagogy (2018)</w:t>
      </w:r>
      <w:r>
        <w:br/>
      </w:r>
      <w:r>
        <w:t xml:space="preserve">University of Augsburg.</w:t>
      </w:r>
      <w:r>
        <w:br/>
      </w:r>
      <w:r>
        <w:t xml:space="preserve">- Gained proficiency in using technology to enhance student learning outcomes.</w:t>
      </w:r>
    </w:p>
    <w:bookmarkEnd w:id="31"/>
    <w:bookmarkStart w:id="32" w:name="language-proficiency"/>
    <w:p>
      <w:pPr>
        <w:pStyle w:val="Heading2"/>
      </w:pPr>
      <w:r>
        <w:t xml:space="preserve">Language Proficiency</w:t>
      </w:r>
    </w:p>
    <w:p>
      <w:pPr>
        <w:numPr>
          <w:ilvl w:val="0"/>
          <w:numId w:val="1002"/>
        </w:numPr>
        <w:pStyle w:val="Compact"/>
      </w:pPr>
      <w:r>
        <w:t xml:space="preserve">German: Native speaker</w:t>
      </w:r>
    </w:p>
    <w:p>
      <w:pPr>
        <w:numPr>
          <w:ilvl w:val="0"/>
          <w:numId w:val="1002"/>
        </w:numPr>
        <w:pStyle w:val="Compact"/>
      </w:pPr>
      <w:r>
        <w:t xml:space="preserve">English: C1 level (CEFR)</w:t>
      </w:r>
    </w:p>
    <w:p>
      <w:pPr>
        <w:numPr>
          <w:ilvl w:val="0"/>
          <w:numId w:val="1002"/>
        </w:numPr>
        <w:pStyle w:val="Compact"/>
      </w:pPr>
      <w:r>
        <w:t xml:space="preserve">French: B2 level (CEFR)</w:t>
      </w:r>
    </w:p>
    <w:bookmarkEnd w:id="32"/>
    <w:bookmarkStart w:id="33" w:name="additional-information"/>
    <w:p>
      <w:pPr>
        <w:pStyle w:val="Heading2"/>
      </w:pPr>
      <w:r>
        <w:t xml:space="preserve">Additional Information</w:t>
      </w:r>
    </w:p>
    <w:p>
      <w:pPr>
        <w:pStyle w:val="FirstParagraph"/>
      </w:pPr>
      <w:r>
        <w:rPr>
          <w:bCs/>
          <w:b/>
        </w:rPr>
        <w:t xml:space="preserve">Volunteer Work:</w:t>
      </w:r>
      <w:r>
        <w:br/>
      </w:r>
      <w:r>
        <w:t xml:space="preserve">- Mentor for the "Schüler helfen Schülern" initiative in Munich, supporting students with academic and social challenges.</w:t>
      </w:r>
      <w:r>
        <w:br/>
      </w:r>
      <w:r>
        <w:t xml:space="preserve">- Member of the "Deutsche Gesellschaft für Pädagogik" (German Society for Education).</w:t>
      </w:r>
    </w:p>
    <w:p>
      <w:pPr>
        <w:pStyle w:val="BodyText"/>
      </w:pPr>
      <w:r>
        <w:rPr>
          <w:bCs/>
          <w:b/>
        </w:rPr>
        <w:t xml:space="preserve">Publications:</w:t>
      </w:r>
      <w:r>
        <w:br/>
      </w:r>
      <w:r>
        <w:t xml:space="preserve">- Co-authored an article titled "Modernizing German Literature Lessons Through Digital Storytelling" in the 2020 edition of *Pädagogik &amp; Praxis*.</w:t>
      </w:r>
    </w:p>
    <w:bookmarkEnd w:id="33"/>
    <w:bookmarkStart w:id="34" w:name="references"/>
    <w:p>
      <w:pPr>
        <w:pStyle w:val="Heading2"/>
      </w:pPr>
      <w:r>
        <w:t xml:space="preserve">References</w:t>
      </w:r>
    </w:p>
    <w:p>
      <w:pPr>
        <w:pStyle w:val="FirstParagraph"/>
      </w:pPr>
      <w:r>
        <w:t xml:space="preserve">Available upon request. References include former school principals, colleagues, and university professors in Germany.</w:t>
      </w:r>
    </w:p>
    <w:bookmarkEnd w:id="34"/>
    <w:bookmarkStart w:id="35" w:name="conclusion"/>
    <w:p>
      <w:pPr>
        <w:pStyle w:val="Heading2"/>
      </w:pPr>
      <w:r>
        <w:t xml:space="preserve">Conclusion</w:t>
      </w:r>
    </w:p>
    <w:p>
      <w:pPr>
        <w:pStyle w:val="FirstParagraph"/>
      </w:pPr>
      <w:r>
        <w:t xml:space="preserve">This Curriculum Vitae reflects the qualifications and experiences of a dedicated Secondary School Teacher in Germany Munich. With a strong academic background, practical teaching experience, and a commitment to educational excellence, I am well-equipped to contribute to the dynamic learning environment of German secondary schools. My goal is to inspire students in Munich to achieve their full potential while adhering to the highest standards of pedagogy and cultural sensitivity.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Germany Munich</dc:title>
  <dc:creator/>
  <dc:language>en</dc:language>
  <cp:keywords/>
  <dcterms:created xsi:type="dcterms:W3CDTF">2025-12-07T21:10:36Z</dcterms:created>
  <dcterms:modified xsi:type="dcterms:W3CDTF">2025-12-07T21:10:36Z</dcterms:modified>
</cp:coreProperties>
</file>

<file path=docProps/custom.xml><?xml version="1.0" encoding="utf-8"?>
<Properties xmlns="http://schemas.openxmlformats.org/officeDocument/2006/custom-properties" xmlns:vt="http://schemas.openxmlformats.org/officeDocument/2006/docPropsVTypes"/>
</file>