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(Morocco</w:t>
      </w:r>
      <w:r>
        <w:t xml:space="preserve"> </w:t>
      </w:r>
      <w:r>
        <w:t xml:space="preserve">Casablanca)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Moroccan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ahmed.elmoussaoui@cv-morocco.com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+212 6 12 34 56 78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a decade of expertise in delivering quality education within the Moroccan educational system. Specializing in Mathematics and Sciences, I have successfully taught students across various secondary schools in Casablanca, focusing on fostering critical thinking, academic excellence, and student-centered learning. My commitment to pedagogical innovation and alignment with Morocco’s National Education Reform has enabled me to contribute meaningfully to the development of future generations. I am passionate about creating an inclusive and dynamic classroom environment that empowers students to reach their full potential.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Supérieures en Mathématiques</w:t>
      </w:r>
      <w:r>
        <w:t xml:space="preserve"> </w:t>
      </w:r>
      <w:r>
        <w:t xml:space="preserve">Université Hassan II, Casablanca, Morocco</w:t>
      </w:r>
      <w:r>
        <w:t xml:space="preserve"> </w:t>
      </w:r>
      <w:r>
        <w:t xml:space="preserve">2007–2011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Baccalauréat en Sciences Expérimentales</w:t>
      </w:r>
      <w:r>
        <w:t xml:space="preserve"> </w:t>
      </w:r>
      <w:r>
        <w:t xml:space="preserve">Lycée Ibn Sina, Casablanca, Morocco</w:t>
      </w:r>
      <w:r>
        <w:t xml:space="preserve"> </w:t>
      </w:r>
      <w:r>
        <w:t xml:space="preserve">2004–2007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d'État d'Enseignement Secondaire (DEES)</w:t>
      </w:r>
      <w:r>
        <w:t xml:space="preserve"> </w:t>
      </w:r>
      <w:r>
        <w:t xml:space="preserve">Institut de Formation des Enseignants (IFE), Marrakech, Morocco</w:t>
      </w:r>
      <w:r>
        <w:t xml:space="preserve"> </w:t>
      </w:r>
      <w:r>
        <w:t xml:space="preserve">2011–2013</w:t>
      </w:r>
    </w:p>
    <w:bookmarkEnd w:id="23"/>
    <w:bookmarkStart w:id="26" w:name="teaching-experience"/>
    <w:p>
      <w:pPr>
        <w:pStyle w:val="Heading2"/>
      </w:pPr>
      <w:r>
        <w:t xml:space="preserve">Teaching Experience</w:t>
      </w:r>
    </w:p>
    <w:bookmarkStart w:id="24" w:name="lycée-moderne-de-casablanca-morocco"/>
    <w:p>
      <w:pPr>
        <w:pStyle w:val="Heading3"/>
      </w:pPr>
      <w:r>
        <w:t xml:space="preserve">Lycée Moderne de Casablanca, Morocco</w:t>
      </w:r>
    </w:p>
    <w:p>
      <w:pPr>
        <w:pStyle w:val="FirstParagraph"/>
      </w:pPr>
      <w:r>
        <w:rPr>
          <w:iCs/>
          <w:i/>
        </w:rPr>
        <w:t xml:space="preserve">Secondary Teacher of Mathematics and Sciences</w:t>
      </w:r>
      <w:r>
        <w:t xml:space="preserve"> </w:t>
      </w:r>
      <w:r>
        <w:t xml:space="preserve">September 2015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curriculum-aligned lesson plans for grades 10–12, focusing on enhancing analytical skills through interactive methods.</w:t>
      </w:r>
    </w:p>
    <w:p>
      <w:pPr>
        <w:numPr>
          <w:ilvl w:val="0"/>
          <w:numId w:val="1002"/>
        </w:numPr>
        <w:pStyle w:val="Compact"/>
      </w:pPr>
      <w:r>
        <w:t xml:space="preserve">Mentored a team of 5 new teachers, providing guidance on classroom management and pedagogical strategies tailored to Moroccan students.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workshops on STEM topics, engaging over 300 students annually in problem-solving competitions and science fairs.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 administration to integrate digital tools (e.g., interactive whiteboards) into daily teaching, improving student engagement by 40%.</w:t>
      </w:r>
    </w:p>
    <w:bookmarkEnd w:id="24"/>
    <w:bookmarkStart w:id="25" w:name="institut-privé-al-khansa-casablanca"/>
    <w:p>
      <w:pPr>
        <w:pStyle w:val="Heading3"/>
      </w:pPr>
      <w:r>
        <w:t xml:space="preserve">Institut Privé Al-Khansa, Casablanca</w:t>
      </w:r>
    </w:p>
    <w:p>
      <w:pPr>
        <w:pStyle w:val="FirstParagraph"/>
      </w:pPr>
      <w:r>
        <w:rPr>
          <w:iCs/>
          <w:i/>
        </w:rPr>
        <w:t xml:space="preserve">Secondary Teacher of Physics and Chemistry</w:t>
      </w:r>
      <w:r>
        <w:t xml:space="preserve"> </w:t>
      </w:r>
      <w:r>
        <w:t xml:space="preserve">August 2011 – August 2015</w:t>
      </w:r>
    </w:p>
    <w:p>
      <w:pPr>
        <w:numPr>
          <w:ilvl w:val="0"/>
          <w:numId w:val="1003"/>
        </w:numPr>
        <w:pStyle w:val="Compact"/>
      </w:pPr>
      <w:r>
        <w:t xml:space="preserve">Taught subjects including Physics, Chemistry, and Mathematics to students aged 14–18, achieving a pass rate of over 95% in national exams.</w:t>
      </w:r>
    </w:p>
    <w:p>
      <w:pPr>
        <w:numPr>
          <w:ilvl w:val="0"/>
          <w:numId w:val="1003"/>
        </w:numPr>
        <w:pStyle w:val="Compact"/>
      </w:pPr>
      <w:r>
        <w:t xml:space="preserve">Developed a project-based learning framework that encouraged students to apply theoretical concepts to real-world scenarios.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promote gender equality and student mental health, organizing awareness campaigns and counseling sessions.</w:t>
      </w:r>
    </w:p>
    <w:bookmarkEnd w:id="25"/>
    <w:bookmarkEnd w:id="26"/>
    <w:bookmarkStart w:id="27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 d'Aptitude Professionnelle (CAP)</w:t>
      </w:r>
      <w:r>
        <w:t xml:space="preserve"> </w:t>
      </w:r>
      <w:r>
        <w:t xml:space="preserve">Ministry of Education, Morocco</w:t>
      </w:r>
      <w:r>
        <w:t xml:space="preserve"> </w:t>
      </w:r>
      <w:r>
        <w:t xml:space="preserve">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Formation en Pédagogie de l'Enseignement Secondaire</w:t>
      </w:r>
      <w:r>
        <w:t xml:space="preserve"> </w:t>
      </w:r>
      <w:r>
        <w:t xml:space="preserve">Institut de Formation des Enseignants (IFE), Marrakech, Morocco</w:t>
      </w:r>
      <w:r>
        <w:t xml:space="preserve"> </w:t>
      </w:r>
      <w:r>
        <w:t xml:space="preserve">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 d'Informatique et Technologies Éducatives</w:t>
      </w:r>
      <w:r>
        <w:t xml:space="preserve"> </w:t>
      </w:r>
      <w:r>
        <w:t xml:space="preserve">Centre National pour l’Éducation et la Formation Technique (CNEFT), Casablanca, Morocco</w:t>
      </w:r>
      <w:r>
        <w:t xml:space="preserve"> </w:t>
      </w:r>
      <w:r>
        <w:t xml:space="preserve">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Inclusive Education in Morocco</w:t>
      </w:r>
      <w:r>
        <w:t xml:space="preserve"> </w:t>
      </w:r>
      <w:r>
        <w:t xml:space="preserve">UNESCO, Rabat, Morocco</w:t>
      </w:r>
      <w:r>
        <w:t xml:space="preserve"> </w:t>
      </w:r>
      <w:r>
        <w:t xml:space="preserve">2019</w:t>
      </w:r>
    </w:p>
    <w:bookmarkEnd w:id="27"/>
    <w:bookmarkStart w:id="2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(C1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(C2 level, TOEFL iBT 110)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Microsoft Office Suite (Word, Excel, PowerPoint) and Google Workspace.</w:t>
      </w:r>
    </w:p>
    <w:p>
      <w:pPr>
        <w:numPr>
          <w:ilvl w:val="0"/>
          <w:numId w:val="1006"/>
        </w:numPr>
        <w:pStyle w:val="Compact"/>
      </w:pPr>
      <w:r>
        <w:t xml:space="preserve">Experienced in using digital platforms such as Moodle and Edmodo for online learning management.</w:t>
      </w:r>
    </w:p>
    <w:p>
      <w:pPr>
        <w:numPr>
          <w:ilvl w:val="0"/>
          <w:numId w:val="1006"/>
        </w:numPr>
        <w:pStyle w:val="Compact"/>
      </w:pPr>
      <w:r>
        <w:t xml:space="preserve">Familiar with data analysis tools for tracking student performance and academic progress.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mentor for the "Écoles du Savoir" initiative in Casablanca, providing free tutoring to underprivileged students. Also served on the board of a local educational NGO focused on improving literacy rates in rural areas.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"Innovative Teaching Methods for Secondary Schools in Morocco" published in the Moroccan Journal of Education (2021).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and colleagues include:</w:t>
      </w:r>
      <w:r>
        <w:t xml:space="preserve"> </w:t>
      </w:r>
      <w:r>
        <w:t xml:space="preserve">- Director of Lycée Moderne de Casablanca, Mr. Youssef Bencheikh (youssef.bencheikh@lycee-casablanca.ma)</w:t>
      </w:r>
      <w:r>
        <w:t xml:space="preserve"> </w:t>
      </w:r>
      <w:r>
        <w:t xml:space="preserve">- Principal of Institut Privé Al-Khansa, Mrs. Amina El-Fassi (amina.elfassi@institut-al-khansa.ma)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(Morocco Casablanca)</dc:title>
  <dc:creator/>
  <dc:language>en</dc:language>
  <cp:keywords/>
  <dcterms:created xsi:type="dcterms:W3CDTF">2025-12-07T21:51:12Z</dcterms:created>
  <dcterms:modified xsi:type="dcterms:W3CDTF">2025-12-07T21:51:12Z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