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(Qatar</w:t>
      </w:r>
      <w:r>
        <w:t xml:space="preserve"> </w:t>
      </w:r>
      <w:r>
        <w:t xml:space="preserve">Doha)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teacher-secondary---qatar-doha"/>
    <w:p>
      <w:pPr>
        <w:pStyle w:val="Heading2"/>
      </w:pPr>
      <w:r>
        <w:t xml:space="preserve">Teacher Secondary - Qatar Doha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+974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I am a dedicated and experienced Secondary Teacher with a proven track record of fostering academic excellence and student growth in diverse educational environments. My expertise lies in delivering high-quality instruction for students aged 12–18, focusing on curriculum development, pedagogical innovation, and student-centered learning. With a strong commitment to the educational standards of Qatar Doha, I am passionate about contributing to the vision of creating a knowledgeable and skilled future generation aligned with the Qatar National Vision 2030. My experience in international and regional settings has equipped me with cultural sensitivity, adaptability, and a deep understanding of secondary education needs in multicultural classrooms.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(Secondary Level)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Educational Leadership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Teaching Certification</w:t>
      </w:r>
      <w:r>
        <w:t xml:space="preserve">, [Institution], [Year]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3559ea554b31fcf840d8f38664f7da15cc63f85"/>
    <w:p>
      <w:pPr>
        <w:pStyle w:val="Heading4"/>
      </w:pPr>
      <w:r>
        <w:t xml:space="preserve">Secondary Teacher, Doha International School (DIS)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engaging lesson plans aligned with the Qatari National Curriculum and international standards (e.g., IB, Cambridge).</w:t>
      </w:r>
    </w:p>
    <w:p>
      <w:pPr>
        <w:numPr>
          <w:ilvl w:val="0"/>
          <w:numId w:val="1002"/>
        </w:numPr>
        <w:pStyle w:val="Compact"/>
      </w:pPr>
      <w:r>
        <w:t xml:space="preserve">Developed assessment strategies to evaluate student progress, ensuring alignment with Qatar Doha’s educational goals.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cross-cultural teams to enhance classroom diversity and inclusivity, fostering a supportive learning environment for students from various backgrounds.</w:t>
      </w:r>
    </w:p>
    <w:p>
      <w:pPr>
        <w:numPr>
          <w:ilvl w:val="0"/>
          <w:numId w:val="1002"/>
        </w:numPr>
        <w:pStyle w:val="Compact"/>
      </w:pPr>
      <w:r>
        <w:t xml:space="preserve">Conducted parent-teacher meetings and provided regular feedback to families, emphasizing student development and academic achievements.</w:t>
      </w:r>
    </w:p>
    <w:bookmarkEnd w:id="23"/>
    <w:bookmarkStart w:id="24" w:name="X906ac58f3bc2269c58a440cbd7ac175eb682c48"/>
    <w:p>
      <w:pPr>
        <w:pStyle w:val="Heading4"/>
      </w:pPr>
      <w:r>
        <w:t xml:space="preserve">Secondary Teacher, Gulf International School (GIS)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subjects such as Mathematics, Science, and English to grades 7–10, incorporating interactive teaching methods to improve student engagement.</w:t>
      </w:r>
    </w:p>
    <w:p>
      <w:pPr>
        <w:numPr>
          <w:ilvl w:val="0"/>
          <w:numId w:val="1003"/>
        </w:numPr>
        <w:pStyle w:val="Compact"/>
      </w:pPr>
      <w:r>
        <w:t xml:space="preserve">Integrated technology into the classroom using tools like SMART Boards and digital learning platforms to enhance the educational experience.</w:t>
      </w:r>
    </w:p>
    <w:p>
      <w:pPr>
        <w:numPr>
          <w:ilvl w:val="0"/>
          <w:numId w:val="1003"/>
        </w:numPr>
        <w:pStyle w:val="Compact"/>
      </w:pPr>
      <w:r>
        <w:t xml:space="preserve">Participated in professional development workshops on curriculum design and assessment practices, ensuring alignment with Qatar Doha’s evolving educational frameworks.</w:t>
      </w:r>
    </w:p>
    <w:bookmarkEnd w:id="24"/>
    <w:bookmarkStart w:id="25" w:name="adjunct-lecturer-qatar-university"/>
    <w:p>
      <w:pPr>
        <w:pStyle w:val="Heading4"/>
      </w:pPr>
      <w:r>
        <w:t xml:space="preserve">Adjunct Lecturer, Qatar University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Delivered lectures on pedagogical theories and classroom management to pre-service teachers, emphasizing practical application in secondary education settings.</w:t>
      </w:r>
    </w:p>
    <w:p>
      <w:pPr>
        <w:numPr>
          <w:ilvl w:val="0"/>
          <w:numId w:val="1004"/>
        </w:numPr>
        <w:pStyle w:val="Compact"/>
      </w:pPr>
      <w:r>
        <w:t xml:space="preserve">Conducted research on educational trends in the Middle East, focusing on improving teaching methodologies for secondary students in Doha.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and adapting lesson plans to meet Qatar Doha’s educational standards and student needs.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environment, addressing diverse student behaviors and fostering discipline.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Literacy:</w:t>
      </w:r>
      <w:r>
        <w:t xml:space="preserve"> </w:t>
      </w:r>
      <w:r>
        <w:t xml:space="preserve">Proficient in using educational technology (e.g., Google Classroom, Zoom, Moodle) to enhance teaching and communication.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multicultural dynamics in Doha’s classrooms and ability to engage students from various cultural backgrounds.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creating formative and summative assessments to monitor student progress effectively.</w:t>
      </w:r>
    </w:p>
    <w:bookmarkEnd w:id="27"/>
    <w:bookmarkStart w:id="28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Qatar Teaching License</w:t>
      </w:r>
      <w:r>
        <w:t xml:space="preserve">, Ministry of Education and Higher Education, Qatar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TESOL Certification</w:t>
      </w:r>
      <w:r>
        <w:t xml:space="preserve">, [Institution],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Education, [Year]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Arabic – Intermediate (reading/writing)</w:t>
      </w:r>
    </w:p>
    <w:p>
      <w:pPr>
        <w:numPr>
          <w:ilvl w:val="0"/>
          <w:numId w:val="1007"/>
        </w:numPr>
        <w:pStyle w:val="Compact"/>
      </w:pPr>
      <w:r>
        <w:t xml:space="preserve">French – Basic understanding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the Doha Teachers’ Association, contributing to professional networks and advocacy for educational reforms. Regularly volunteer for school events and extracurricular activities.</w:t>
      </w:r>
    </w:p>
    <w:p>
      <w:pPr>
        <w:pStyle w:val="BodyText"/>
      </w:pPr>
      <w:r>
        <w:rPr>
          <w:bCs/>
          <w:b/>
        </w:rPr>
        <w:t xml:space="preserve">Professional Development:</w:t>
      </w:r>
      <w:r>
        <w:t xml:space="preserve"> </w:t>
      </w:r>
      <w:r>
        <w:t xml:space="preserve">Attended workshops on “Inclusive Education in Qatar” and “STEM Integration in Secondary Curriculum,” enhancing my ability to address diverse learning needs.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This Curriculum Vitae is tailored for the role of a Secondary Teacher in Qatar Doha, reflecting expertise, qualifications, and alignment with the region’s educational priorities. All details are accurate to the best of my knowledge.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(Qatar Doha)</dc:title>
  <dc:creator/>
  <dc:language>en</dc:language>
  <cp:keywords/>
  <dcterms:created xsi:type="dcterms:W3CDTF">2026-09-26T11:29:45Z</dcterms:created>
  <dcterms:modified xsi:type="dcterms:W3CDTF">2026-09-26T11:29:45Z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