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-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Teacher Secondary with a strong commitment to fostering academic excellence and holistic development in students across the Singapore education system. With [X years] of teaching experience in secondary schools, I specialize in delivering curriculum-aligned lessons that align with the Ministry of Education (MOE) standards. My career is rooted in creating inclusive, student-centered learning environments that empower learners to achieve their full potential while adhering to Singapore's focus on innovation and critical thinking. I am passionate about integrating technology into teaching practices and promoting values such as resilience, creativity, and cultural awareness—key pillars of Singapore’s educational vision.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Education (M.Ed.) in Secondary Teaching</w:t>
      </w:r>
      <w:r>
        <w:t xml:space="preserve"> </w:t>
      </w:r>
      <w:r>
        <w:t xml:space="preserve">[University Name], [Year]</w:t>
      </w:r>
      <w:r>
        <w:t xml:space="preserve"> </w:t>
      </w:r>
      <w:r>
        <w:t xml:space="preserve">Specialization: Curriculum Development and Pedagogical Strategies for Secondary 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(Hons) in [Subject Area, e.g., Mathematics/English]</w:t>
      </w:r>
      <w:r>
        <w:t xml:space="preserve"> </w:t>
      </w:r>
      <w:r>
        <w:t xml:space="preserve">[University Name], [Year]</w:t>
      </w:r>
      <w:r>
        <w:t xml:space="preserve"> </w:t>
      </w:r>
      <w:r>
        <w:t xml:space="preserve">Honors: Dean’s List, Research on Educational Equity in Singapore Context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Education (PGCE)</w:t>
      </w:r>
      <w:r>
        <w:t xml:space="preserve"> </w:t>
      </w:r>
      <w:r>
        <w:t xml:space="preserve">[Institute Name], [Year]</w:t>
      </w:r>
      <w:r>
        <w:t xml:space="preserve"> </w:t>
      </w:r>
      <w:r>
        <w:t xml:space="preserve">Focused on Secondary Teaching Methods and Assessment Strategies aligned with MOE guidelines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Secondary Teacher – [Subject, e.g., Mathematics/Science/English]</w:t>
      </w:r>
      <w:r>
        <w:t xml:space="preserve"> </w:t>
      </w:r>
      <w:r>
        <w:t xml:space="preserve">[School Name], Singapore Singapore</w:t>
      </w:r>
      <w:r>
        <w:t xml:space="preserve"> </w:t>
      </w:r>
      <w:r>
        <w:t xml:space="preserve">[Year] – Present</w:t>
      </w:r>
      <w:r>
        <w:t xml:space="preserve"> </w:t>
      </w:r>
      <w:r>
        <w:t xml:space="preserve">- Designed and delivered curriculum-based lessons for students aged 13–18, focusing on critical thinking and problem-solving.</w:t>
      </w:r>
      <w:r>
        <w:t xml:space="preserve"> </w:t>
      </w:r>
      <w:r>
        <w:t xml:space="preserve">- Developed assessment tools aligned with the MOE’s O-Level syllabus, ensuring student readiness for national examinations.</w:t>
      </w:r>
      <w:r>
        <w:t xml:space="preserve"> </w:t>
      </w:r>
      <w:r>
        <w:t xml:space="preserve">- Integrated technology (e.g., interactive whiteboards, learning management systems) to enhance engagement and personalized learning.</w:t>
      </w:r>
      <w:r>
        <w:t xml:space="preserve"> </w:t>
      </w:r>
      <w:r>
        <w:t xml:space="preserve">- Mentored junior teachers in pedagogical strategies and classroom management, contributing to the school’s commitment to professional growth.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Secondary Teacher – [Subject]</w:t>
      </w:r>
      <w:r>
        <w:t xml:space="preserve"> </w:t>
      </w:r>
      <w:r>
        <w:t xml:space="preserve">[School Name], Singapore Singapore</w:t>
      </w:r>
      <w:r>
        <w:t xml:space="preserve"> </w:t>
      </w:r>
      <w:r>
        <w:t xml:space="preserve">[Year] – [Year]</w:t>
      </w:r>
      <w:r>
        <w:t xml:space="preserve"> </w:t>
      </w:r>
      <w:r>
        <w:t xml:space="preserve">- Taught interdisciplinary units that promoted cross-curricular connections, aligning with Singapore’s emphasis on holistic education.</w:t>
      </w:r>
      <w:r>
        <w:t xml:space="preserve"> </w:t>
      </w:r>
      <w:r>
        <w:t xml:space="preserve">- Collaborated with colleagues to implement the MOE’s Character and Citizenship Education (CCE) framework, fostering student values like integrity and teamwork.</w:t>
      </w:r>
      <w:r>
        <w:t xml:space="preserve"> </w:t>
      </w:r>
      <w:r>
        <w:t xml:space="preserve">- Led extracurricular activities such as debate clubs and science fairs, encouraging leadership and creativity among students.</w:t>
      </w:r>
    </w:p>
    <w:bookmarkEnd w:id="23"/>
    <w:bookmarkStart w:id="24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MOE-Approved Training Programs</w:t>
      </w:r>
      <w:r>
        <w:t xml:space="preserve"> </w:t>
      </w:r>
      <w:r>
        <w:t xml:space="preserve">- Completed the "Teaching in a Digital Age" workshop to enhance digital literacy in teaching.</w:t>
      </w:r>
      <w:r>
        <w:t xml:space="preserve"> </w:t>
      </w:r>
      <w:r>
        <w:t xml:space="preserve">- Attended the "Assessment for Learning" seminar to refine formative assessment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Workshops and Seminars</w:t>
      </w:r>
      <w:r>
        <w:t xml:space="preserve"> </w:t>
      </w:r>
      <w:r>
        <w:t xml:space="preserve">- Participated in the Singapore Education Awards’ “Innovative Teaching Practices” conference (2023).</w:t>
      </w:r>
      <w:r>
        <w:t xml:space="preserve"> </w:t>
      </w:r>
      <w:r>
        <w:t xml:space="preserve">- Led a workshop on "Differentiated Instruction for Diverse Learners" at [Conference Name], Singapore.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</w:t>
      </w:r>
      <w:r>
        <w:t xml:space="preserve"> </w:t>
      </w:r>
      <w:r>
        <w:t xml:space="preserve">- MOE-Recognized Teacher Certification (Year)</w:t>
      </w:r>
      <w:r>
        <w:t xml:space="preserve"> </w:t>
      </w:r>
      <w:r>
        <w:t xml:space="preserve">- Google Certified Educator Level 1 (Year)</w:t>
      </w:r>
    </w:p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t xml:space="preserve">Professional Teaching License – Singapore Ministry of Education</w:t>
      </w:r>
    </w:p>
    <w:p>
      <w:pPr>
        <w:numPr>
          <w:ilvl w:val="0"/>
          <w:numId w:val="1004"/>
        </w:numPr>
        <w:pStyle w:val="Compact"/>
      </w:pPr>
      <w:r>
        <w:t xml:space="preserve">First Aid and CPR Certification – [Institution Name], [Year]</w:t>
      </w:r>
    </w:p>
    <w:p>
      <w:pPr>
        <w:numPr>
          <w:ilvl w:val="0"/>
          <w:numId w:val="1004"/>
        </w:numPr>
        <w:pStyle w:val="Compact"/>
      </w:pPr>
      <w:r>
        <w:t xml:space="preserve">Microsoft Certified Educator – [Year]</w:t>
      </w:r>
    </w:p>
    <w:bookmarkEnd w:id="25"/>
    <w:bookmarkStart w:id="26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English: Native proficiency (IELTS 7.5/9)</w:t>
      </w:r>
    </w:p>
    <w:p>
      <w:pPr>
        <w:numPr>
          <w:ilvl w:val="0"/>
          <w:numId w:val="1005"/>
        </w:numPr>
        <w:pStyle w:val="Compact"/>
      </w:pPr>
      <w:r>
        <w:t xml:space="preserve">Mandarin Chinese: Advanced (Hanyu Shuiping Kao Shi - HSK Level 5)</w:t>
      </w:r>
    </w:p>
    <w:p>
      <w:pPr>
        <w:numPr>
          <w:ilvl w:val="0"/>
          <w:numId w:val="1005"/>
        </w:numPr>
        <w:pStyle w:val="Compact"/>
      </w:pPr>
      <w:r>
        <w:t xml:space="preserve">Other Languages: [e.g., Malay, Tamil] – Basic proficiency</w:t>
      </w:r>
    </w:p>
    <w:bookmarkEnd w:id="26"/>
    <w:bookmarkStart w:id="27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"Integrating STEM into Secondary Education: A Case Study in Singapore"</w:t>
      </w:r>
      <w:r>
        <w:t xml:space="preserve"> </w:t>
      </w:r>
      <w:r>
        <w:t xml:space="preserve">Published in the Journal of Educational Innovations (2023).</w:t>
      </w:r>
      <w:r>
        <w:t xml:space="preserve"> </w:t>
      </w:r>
      <w:r>
        <w:t xml:space="preserve">Explored strategies to enhance interdisciplinary learning and student engagement.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Conference Paper: "Cultivating Resilience Through Project-Based Learning"</w:t>
      </w:r>
      <w:r>
        <w:t xml:space="preserve"> </w:t>
      </w:r>
      <w:r>
        <w:t xml:space="preserve">Presented at the Singapore Education Research Symposium (2022).</w:t>
      </w:r>
      <w:r>
        <w:t xml:space="preserve"> </w:t>
      </w:r>
      <w:r>
        <w:t xml:space="preserve">Highlighted practical approaches to build student resilience in a competitive academic environment.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Current and former colleagues from schools in Singapore, including [School Name], are willing to provide references.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Teacher Secondary role in Singapore Singapore, emphasizing alignment with the country’s educational goals and values. It reflects a commitment to excellence, innovation, and the unique challenges of teaching in one of Asia’s most dynamic education systems.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- Singapore Singapore</dc:title>
  <dc:creator/>
  <dc:language>en</dc:language>
  <cp:keywords/>
  <dcterms:created xsi:type="dcterms:W3CDTF">2026-07-23T09:12:02Z</dcterms:created>
  <dcterms:modified xsi:type="dcterms:W3CDTF">2026-07-23T09:12:02Z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