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Lan Anh</w:t>
      </w:r>
      <w:r>
        <w:br/>
      </w:r>
      <w:r>
        <w:rPr>
          <w:bCs/>
          <w:b/>
        </w:rPr>
        <w:t xml:space="preserve">Address:</w:t>
      </w:r>
      <w:r>
        <w:t xml:space="preserve"> </w:t>
      </w:r>
      <w:r>
        <w:t xml:space="preserve">123 Nguyen Van Troi Street, District 3, Ho Chi Minh City, Vietnam</w:t>
      </w:r>
      <w:r>
        <w:br/>
      </w:r>
      <w:r>
        <w:rPr>
          <w:bCs/>
          <w:b/>
        </w:rPr>
        <w:t xml:space="preserve">Email:</w:t>
      </w:r>
      <w:r>
        <w:t xml:space="preserve"> </w:t>
      </w:r>
      <w:r>
        <w:t xml:space="preserve">lananh.teacher@vietnam.edu</w:t>
      </w:r>
      <w:r>
        <w:br/>
      </w:r>
      <w:r>
        <w:rPr>
          <w:bCs/>
          <w:b/>
        </w:rPr>
        <w:t xml:space="preserve">Phone:</w:t>
      </w:r>
      <w:r>
        <w:t xml:space="preserve"> </w:t>
      </w:r>
      <w:r>
        <w:t xml:space="preserve">+84 908-765-4321</w:t>
      </w:r>
      <w:r>
        <w:br/>
      </w:r>
      <w:r>
        <w:rPr>
          <w:bCs/>
          <w:b/>
        </w:rPr>
        <w:t xml:space="preserve">Date of Birth:</w:t>
      </w:r>
      <w:r>
        <w:t xml:space="preserve"> </w:t>
      </w:r>
      <w:r>
        <w:t xml:space="preserve">May 15, 1985</w:t>
      </w:r>
    </w:p>
    <w:bookmarkEnd w:id="20"/>
    <w:bookmarkStart w:id="21" w:name="professional-summary"/>
    <w:p>
      <w:pPr>
        <w:pStyle w:val="Heading2"/>
      </w:pPr>
      <w:r>
        <w:t xml:space="preserve">Professional Summary</w:t>
      </w:r>
    </w:p>
    <w:p>
      <w:pPr>
        <w:pStyle w:val="FirstParagraph"/>
      </w:pPr>
      <w:r>
        <w:t xml:space="preserve">A dedicated and passionate Secondary Teacher with over 10 years of experience in Ho Chi Minh City, Vietnam. Specializing in teaching Mathematics and English for students aged 13–18, I have consistently aligned my pedagogical approaches with the Vietnamese Ministry of Education and Training (MOET) standards. My expertise lies in fostering critical thinking, classroom management, and integrating technology to enhance student engagement. With a strong commitment to education in Vietnam's dynamic urban environment, I have contributed to academic excellence at both public and private secondary schools in HCMC.</w:t>
      </w:r>
    </w:p>
    <w:bookmarkEnd w:id="21"/>
    <w:bookmarkStart w:id="22" w:name="education"/>
    <w:p>
      <w:pPr>
        <w:pStyle w:val="Heading2"/>
      </w:pPr>
      <w:r>
        <w:t xml:space="preserve">Education</w:t>
      </w:r>
    </w:p>
    <w:p>
      <w:pPr>
        <w:numPr>
          <w:ilvl w:val="0"/>
          <w:numId w:val="1001"/>
        </w:numPr>
        <w:pStyle w:val="Compact"/>
      </w:pPr>
      <w:r>
        <w:rPr>
          <w:bCs/>
          <w:b/>
        </w:rPr>
        <w:t xml:space="preserve">Bachelor of Education in Mathematics</w:t>
      </w:r>
      <w:r>
        <w:t xml:space="preserve">, University of Pedagogy, Ho Chi Minh City, Vietnam (2007–2011)</w:t>
      </w:r>
    </w:p>
    <w:p>
      <w:pPr>
        <w:numPr>
          <w:ilvl w:val="0"/>
          <w:numId w:val="1001"/>
        </w:numPr>
        <w:pStyle w:val="Compact"/>
      </w:pPr>
      <w:r>
        <w:rPr>
          <w:bCs/>
          <w:b/>
        </w:rPr>
        <w:t xml:space="preserve">Master of Arts in English Language Teaching</w:t>
      </w:r>
      <w:r>
        <w:t xml:space="preserve">, Vietnam National University, HCMC (2015–2018)</w:t>
      </w:r>
    </w:p>
    <w:p>
      <w:pPr>
        <w:numPr>
          <w:ilvl w:val="0"/>
          <w:numId w:val="1001"/>
        </w:numPr>
        <w:pStyle w:val="Compact"/>
      </w:pPr>
      <w:r>
        <w:rPr>
          <w:bCs/>
          <w:b/>
        </w:rPr>
        <w:t xml:space="preserve">Teacher Qualification Certificate</w:t>
      </w:r>
      <w:r>
        <w:t xml:space="preserve">, Ministry of Education and Training, Vietnam (2012)</w:t>
      </w:r>
    </w:p>
    <w:bookmarkEnd w:id="22"/>
    <w:bookmarkStart w:id="23" w:name="teaching-experience"/>
    <w:p>
      <w:pPr>
        <w:pStyle w:val="Heading2"/>
      </w:pPr>
      <w:r>
        <w:t xml:space="preserve">Teaching Experience</w:t>
      </w:r>
    </w:p>
    <w:p>
      <w:pPr>
        <w:pStyle w:val="FirstParagraph"/>
      </w:pPr>
      <w:r>
        <w:rPr>
          <w:bCs/>
          <w:b/>
        </w:rPr>
        <w:t xml:space="preserve">Secondary Teacher (Mathematics &amp; English)</w:t>
      </w:r>
      <w:r>
        <w:t xml:space="preserve">, Ho Chi Minh City Secondary School No. 10, District 3, Vietnam (2014–Present)</w:t>
      </w:r>
    </w:p>
    <w:p>
      <w:pPr>
        <w:numPr>
          <w:ilvl w:val="0"/>
          <w:numId w:val="1002"/>
        </w:numPr>
        <w:pStyle w:val="Compact"/>
      </w:pPr>
      <w:r>
        <w:t xml:space="preserve">Designed and implemented lesson plans for grades 7–9, focusing on MOET curriculum requirements and student-centered learning strategies.</w:t>
      </w:r>
    </w:p>
    <w:p>
      <w:pPr>
        <w:numPr>
          <w:ilvl w:val="0"/>
          <w:numId w:val="1002"/>
        </w:numPr>
        <w:pStyle w:val="Compact"/>
      </w:pPr>
      <w:r>
        <w:t xml:space="preserve">Developed interactive teaching materials using digital tools such as Google Classroom and Microsoft Teams to support remote learning during the pandemic.</w:t>
      </w:r>
    </w:p>
    <w:p>
      <w:pPr>
        <w:numPr>
          <w:ilvl w:val="0"/>
          <w:numId w:val="1002"/>
        </w:numPr>
        <w:pStyle w:val="Compact"/>
      </w:pPr>
      <w:r>
        <w:t xml:space="preserve">Mentored 10+ new teachers in HCMC, emphasizing classroom management and assessment techniques aligned with Vietnamese educational standards.</w:t>
      </w:r>
    </w:p>
    <w:p>
      <w:pPr>
        <w:pStyle w:val="FirstParagraph"/>
      </w:pPr>
      <w:r>
        <w:rPr>
          <w:bCs/>
          <w:b/>
        </w:rPr>
        <w:t xml:space="preserve">Assistant Teacher</w:t>
      </w:r>
      <w:r>
        <w:t xml:space="preserve">, Nguyen Tat Thanh International School, District 1, HCMC (2012–2014)</w:t>
      </w:r>
    </w:p>
    <w:p>
      <w:pPr>
        <w:numPr>
          <w:ilvl w:val="0"/>
          <w:numId w:val="1003"/>
        </w:numPr>
        <w:pStyle w:val="Compact"/>
      </w:pPr>
      <w:r>
        <w:t xml:space="preserve">Supported the teaching of English for academic purposes (EAP) to international students from diverse cultural backgrounds.</w:t>
      </w:r>
    </w:p>
    <w:p>
      <w:pPr>
        <w:numPr>
          <w:ilvl w:val="0"/>
          <w:numId w:val="1003"/>
        </w:numPr>
        <w:pStyle w:val="Compact"/>
      </w:pPr>
      <w:r>
        <w:t xml:space="preserve">Collaborated with faculty to organize cross-cultural exchange programs, enhancing student awareness of global educational practices.</w:t>
      </w:r>
    </w:p>
    <w:p>
      <w:pPr>
        <w:pStyle w:val="FirstParagraph"/>
      </w:pPr>
      <w:r>
        <w:rPr>
          <w:bCs/>
          <w:b/>
        </w:rPr>
        <w:t xml:space="preserve">Guest Lecturer</w:t>
      </w:r>
      <w:r>
        <w:t xml:space="preserve">, Ho Chi Minh City Open University (2019–2021)</w:t>
      </w:r>
    </w:p>
    <w:p>
      <w:pPr>
        <w:numPr>
          <w:ilvl w:val="0"/>
          <w:numId w:val="1004"/>
        </w:numPr>
        <w:pStyle w:val="Compact"/>
      </w:pPr>
      <w:r>
        <w:t xml:space="preserve">Delivered workshops on modern teaching methodologies and classroom assessment strategies for in-service teachers.</w:t>
      </w:r>
    </w:p>
    <w:p>
      <w:pPr>
        <w:numPr>
          <w:ilvl w:val="0"/>
          <w:numId w:val="1004"/>
        </w:numPr>
        <w:pStyle w:val="Compact"/>
      </w:pPr>
      <w:r>
        <w:t xml:space="preserve">Contributed to research projects on improving student engagement in STEM subjects across secondary schools in Vietnam.</w:t>
      </w:r>
    </w:p>
    <w:bookmarkEnd w:id="23"/>
    <w:bookmarkStart w:id="24" w:name="professional-development"/>
    <w:p>
      <w:pPr>
        <w:pStyle w:val="Heading2"/>
      </w:pPr>
      <w:r>
        <w:t xml:space="preserve">Professional Development</w:t>
      </w:r>
    </w:p>
    <w:p>
      <w:pPr>
        <w:numPr>
          <w:ilvl w:val="0"/>
          <w:numId w:val="1005"/>
        </w:numPr>
        <w:pStyle w:val="Compact"/>
      </w:pPr>
      <w:r>
        <w:rPr>
          <w:bCs/>
          <w:b/>
        </w:rPr>
        <w:t xml:space="preserve">Workshop: "Innovative Teaching Techniques for Vietnamese Classrooms"</w:t>
      </w:r>
      <w:r>
        <w:t xml:space="preserve">, HCMC Education Department (2020)</w:t>
      </w:r>
    </w:p>
    <w:p>
      <w:pPr>
        <w:numPr>
          <w:ilvl w:val="0"/>
          <w:numId w:val="1005"/>
        </w:numPr>
        <w:pStyle w:val="Compact"/>
      </w:pPr>
      <w:r>
        <w:rPr>
          <w:bCs/>
          <w:b/>
        </w:rPr>
        <w:t xml:space="preserve">Certificate in Educational Technology</w:t>
      </w:r>
      <w:r>
        <w:t xml:space="preserve">, UNESCO Asia-Pacific Center for Education Innovation through Technology (2018)</w:t>
      </w:r>
    </w:p>
    <w:p>
      <w:pPr>
        <w:numPr>
          <w:ilvl w:val="0"/>
          <w:numId w:val="1005"/>
        </w:numPr>
        <w:pStyle w:val="Compact"/>
      </w:pPr>
      <w:r>
        <w:rPr>
          <w:bCs/>
          <w:b/>
        </w:rPr>
        <w:t xml:space="preserve">Training Program: "Assessment and Feedback in Secondary Education"</w:t>
      </w:r>
      <w:r>
        <w:t xml:space="preserve">, MOET, HCMC (2017)</w:t>
      </w:r>
    </w:p>
    <w:bookmarkEnd w:id="24"/>
    <w:bookmarkStart w:id="25" w:name="skills-competencies"/>
    <w:p>
      <w:pPr>
        <w:pStyle w:val="Heading2"/>
      </w:pPr>
      <w:r>
        <w:t xml:space="preserve">Skills &amp; Competencies</w:t>
      </w:r>
    </w:p>
    <w:p>
      <w:pPr>
        <w:numPr>
          <w:ilvl w:val="0"/>
          <w:numId w:val="1006"/>
        </w:numPr>
        <w:pStyle w:val="Compact"/>
      </w:pPr>
      <w:r>
        <w:rPr>
          <w:bCs/>
          <w:b/>
        </w:rPr>
        <w:t xml:space="preserve">Subject Expertise:</w:t>
      </w:r>
      <w:r>
        <w:t xml:space="preserve"> </w:t>
      </w:r>
      <w:r>
        <w:t xml:space="preserve">Mathematics, English Language Teaching, STEM Integration.</w:t>
      </w:r>
    </w:p>
    <w:p>
      <w:pPr>
        <w:numPr>
          <w:ilvl w:val="0"/>
          <w:numId w:val="1006"/>
        </w:numPr>
        <w:pStyle w:val="Compact"/>
      </w:pPr>
      <w:r>
        <w:rPr>
          <w:bCs/>
          <w:b/>
        </w:rPr>
        <w:t xml:space="preserve">Pedagogical Methods:</w:t>
      </w:r>
      <w:r>
        <w:t xml:space="preserve"> </w:t>
      </w:r>
      <w:r>
        <w:t xml:space="preserve">Differentiated instruction, project-based learning (PBL), and formative assessment.</w:t>
      </w:r>
    </w:p>
    <w:p>
      <w:pPr>
        <w:numPr>
          <w:ilvl w:val="0"/>
          <w:numId w:val="1006"/>
        </w:numPr>
        <w:pStyle w:val="Compact"/>
      </w:pPr>
      <w:r>
        <w:rPr>
          <w:bCs/>
          <w:b/>
        </w:rPr>
        <w:t xml:space="preserve">Technological Proficiency:</w:t>
      </w:r>
      <w:r>
        <w:t xml:space="preserve"> </w:t>
      </w:r>
      <w:r>
        <w:t xml:space="preserve">Microsoft Office Suite, Google Workspace for Education, and online learning platforms like Moodle and Zoom.</w:t>
      </w:r>
    </w:p>
    <w:p>
      <w:pPr>
        <w:numPr>
          <w:ilvl w:val="0"/>
          <w:numId w:val="1006"/>
        </w:numPr>
        <w:pStyle w:val="Compact"/>
      </w:pPr>
      <w:r>
        <w:rPr>
          <w:bCs/>
          <w:b/>
        </w:rPr>
        <w:t xml:space="preserve">Languages:</w:t>
      </w:r>
      <w:r>
        <w:t xml:space="preserve"> </w:t>
      </w:r>
      <w:r>
        <w:t xml:space="preserve">Vietnamese (native), English (fluent), French (basic).</w:t>
      </w:r>
    </w:p>
    <w:p>
      <w:pPr>
        <w:numPr>
          <w:ilvl w:val="0"/>
          <w:numId w:val="1006"/>
        </w:numPr>
        <w:pStyle w:val="Compact"/>
      </w:pPr>
      <w:r>
        <w:rPr>
          <w:bCs/>
          <w:b/>
        </w:rPr>
        <w:t xml:space="preserve">Cultural Adaptability:</w:t>
      </w:r>
      <w:r>
        <w:t xml:space="preserve"> </w:t>
      </w:r>
      <w:r>
        <w:t xml:space="preserve">Experienced in teaching multicultural classes in HCMC's diverse educational landscape.</w:t>
      </w:r>
    </w:p>
    <w:bookmarkEnd w:id="25"/>
    <w:bookmarkStart w:id="26" w:name="certifications-awards"/>
    <w:p>
      <w:pPr>
        <w:pStyle w:val="Heading2"/>
      </w:pPr>
      <w:r>
        <w:t xml:space="preserve">Certifications &amp; Awards</w:t>
      </w:r>
    </w:p>
    <w:p>
      <w:pPr>
        <w:numPr>
          <w:ilvl w:val="0"/>
          <w:numId w:val="1007"/>
        </w:numPr>
        <w:pStyle w:val="Compact"/>
      </w:pPr>
      <w:r>
        <w:rPr>
          <w:bCs/>
          <w:b/>
        </w:rPr>
        <w:t xml:space="preserve">Teacher of the Year</w:t>
      </w:r>
      <w:r>
        <w:t xml:space="preserve">, Ho Chi Minh City Secondary School No. 10 (2019)</w:t>
      </w:r>
    </w:p>
    <w:p>
      <w:pPr>
        <w:numPr>
          <w:ilvl w:val="0"/>
          <w:numId w:val="1007"/>
        </w:numPr>
        <w:pStyle w:val="Compact"/>
      </w:pPr>
      <w:r>
        <w:rPr>
          <w:bCs/>
          <w:b/>
        </w:rPr>
        <w:t xml:space="preserve">Excellent Performance Award</w:t>
      </w:r>
      <w:r>
        <w:t xml:space="preserve">, MOET, HCMC (2018)</w:t>
      </w:r>
    </w:p>
    <w:p>
      <w:pPr>
        <w:numPr>
          <w:ilvl w:val="0"/>
          <w:numId w:val="1007"/>
        </w:numPr>
        <w:pStyle w:val="Compact"/>
      </w:pPr>
      <w:r>
        <w:rPr>
          <w:bCs/>
          <w:b/>
        </w:rPr>
        <w:t xml:space="preserve">Google for Education Certified Trainer</w:t>
      </w:r>
      <w:r>
        <w:t xml:space="preserve"> </w:t>
      </w:r>
      <w:r>
        <w:t xml:space="preserve">(2021)</w:t>
      </w:r>
    </w:p>
    <w:bookmarkEnd w:id="26"/>
    <w:bookmarkStart w:id="27" w:name="community-professional-involvement"/>
    <w:p>
      <w:pPr>
        <w:pStyle w:val="Heading2"/>
      </w:pPr>
      <w:r>
        <w:t xml:space="preserve">Community &amp; Professional Involvement</w:t>
      </w:r>
    </w:p>
    <w:p>
      <w:pPr>
        <w:pStyle w:val="FirstParagraph"/>
      </w:pPr>
      <w:r>
        <w:rPr>
          <w:bCs/>
          <w:b/>
        </w:rPr>
        <w:t xml:space="preserve">Vietnam Teachers Association</w:t>
      </w:r>
      <w:r>
        <w:t xml:space="preserve"> </w:t>
      </w:r>
      <w:r>
        <w:t xml:space="preserve">– Member since 2015. Actively participated in regional conferences and advocacy for teacher welfare.</w:t>
      </w:r>
    </w:p>
    <w:p>
      <w:pPr>
        <w:pStyle w:val="BodyText"/>
      </w:pPr>
      <w:r>
        <w:rPr>
          <w:bCs/>
          <w:b/>
        </w:rPr>
        <w:t xml:space="preserve">HCMC Education Network</w:t>
      </w:r>
      <w:r>
        <w:t xml:space="preserve"> </w:t>
      </w:r>
      <w:r>
        <w:t xml:space="preserve">– Volunteer mentor for new educators, focusing on curriculum design and classroom dynamics.</w:t>
      </w:r>
    </w:p>
    <w:bookmarkEnd w:id="27"/>
    <w:bookmarkStart w:id="28" w:name="references"/>
    <w:p>
      <w:pPr>
        <w:pStyle w:val="Heading2"/>
      </w:pPr>
      <w:r>
        <w:t xml:space="preserve">References</w:t>
      </w:r>
    </w:p>
    <w:p>
      <w:pPr>
        <w:pStyle w:val="FirstParagraph"/>
      </w:pPr>
      <w:r>
        <w:t xml:space="preserve">Available upon request. Please contact the candidate at lananh.teacher@vietnam.edu or +84 908-765-4321.</w:t>
      </w:r>
    </w:p>
    <w:bookmarkEnd w:id="28"/>
    <w:p>
      <w:pPr>
        <w:pStyle w:val="BodyText"/>
      </w:pPr>
      <w:r>
        <w:t xml:space="preserve">This Curriculum Vitae is tailored for a Secondary Teacher role in Vietnam, specifically Ho Chi Minh City, emphasizing alignment with local educational standards and cultural context. All details reflect the candidate's extensive experience and commitment to secondary education in one of Vietnam's most dynamic urban centers.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Ho Chi Minh City, Vietnam</dc:title>
  <dc:creator/>
  <dc:language>en</dc:language>
  <cp:keywords/>
  <dcterms:created xsi:type="dcterms:W3CDTF">2025-12-05T04:07:26Z</dcterms:created>
  <dcterms:modified xsi:type="dcterms:W3CDTF">2025-12-05T04:07:26Z</dcterms:modified>
</cp:coreProperties>
</file>

<file path=docProps/custom.xml><?xml version="1.0" encoding="utf-8"?>
<Properties xmlns="http://schemas.openxmlformats.org/officeDocument/2006/custom-properties" xmlns:vt="http://schemas.openxmlformats.org/officeDocument/2006/docPropsVTypes"/>
</file>