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(Canada</w:t>
      </w:r>
      <w:r>
        <w:t xml:space="preserve"> </w:t>
      </w:r>
      <w:r>
        <w:t xml:space="preserve">Vancouver)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+1-604-555-1234</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advanced communication systems. Proven expertise in wireless networks, fiber optics, and data transmission technologies. Committed to delivering innovative solutions tailored for the dynamic telecommunications landscape in Canada Vancouver. Aiming to contribute technical proficiency and industry knowledge to drive growth and efficiency within Canadian telecom organizations.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4G/5G, Wi-Fi, and satellite communication systems aligned with Canadian regulatory standards (e.g., Industry Canada).</w:t>
      </w:r>
    </w:p>
    <w:p>
      <w:pPr>
        <w:numPr>
          <w:ilvl w:val="0"/>
          <w:numId w:val="1001"/>
        </w:numPr>
        <w:pStyle w:val="Compact"/>
      </w:pPr>
      <w:r>
        <w:rPr>
          <w:bCs/>
          <w:b/>
        </w:rPr>
        <w:t xml:space="preserve">Hardware &amp; Software:</w:t>
      </w:r>
      <w:r>
        <w:t xml:space="preserve"> </w:t>
      </w:r>
      <w:r>
        <w:t xml:space="preserve">Proficient in configuring routers, switches, and optical transceivers; skilled in using tools like Cisco Packet Tracer, MATLAB, and OPNET for simulation.</w:t>
      </w:r>
    </w:p>
    <w:p>
      <w:pPr>
        <w:numPr>
          <w:ilvl w:val="0"/>
          <w:numId w:val="1001"/>
        </w:numPr>
        <w:pStyle w:val="Compact"/>
      </w:pPr>
      <w:r>
        <w:rPr>
          <w:bCs/>
          <w:b/>
        </w:rPr>
        <w:t xml:space="preserve">Standards &amp; Protocols:</w:t>
      </w:r>
      <w:r>
        <w:t xml:space="preserve"> </w:t>
      </w:r>
      <w:r>
        <w:t xml:space="preserve">In-depth knowledge of IEEE 802.11, TCP/IP, SIP, VoIP, and ITU-T guidelines applicable to Canadian infrastructure.</w:t>
      </w:r>
    </w:p>
    <w:p>
      <w:pPr>
        <w:numPr>
          <w:ilvl w:val="0"/>
          <w:numId w:val="1001"/>
        </w:numPr>
        <w:pStyle w:val="Compact"/>
      </w:pPr>
      <w:r>
        <w:rPr>
          <w:bCs/>
          <w:b/>
        </w:rPr>
        <w:t xml:space="preserve">Data Analytics:</w:t>
      </w:r>
      <w:r>
        <w:t xml:space="preserve"> </w:t>
      </w:r>
      <w:r>
        <w:t xml:space="preserve">Adept at analyzing network performance metrics using Python and SQL to optimize throughput and reduce latency in Vancouver's urban environments.</w:t>
      </w:r>
    </w:p>
    <w:p>
      <w:pPr>
        <w:numPr>
          <w:ilvl w:val="0"/>
          <w:numId w:val="1001"/>
        </w:numPr>
        <w:pStyle w:val="Compact"/>
      </w:pPr>
      <w:r>
        <w:rPr>
          <w:bCs/>
          <w:b/>
        </w:rPr>
        <w:t xml:space="preserve">Project Management:</w:t>
      </w:r>
      <w:r>
        <w:t xml:space="preserve"> </w:t>
      </w:r>
      <w:r>
        <w:t xml:space="preserve">Certified PMP with experience managing telecom projects under tight deadlines, ensuring compliance with Canadian safety and quality benchmarks.</w:t>
      </w:r>
    </w:p>
    <w:bookmarkEnd w:id="22"/>
    <w:bookmarkStart w:id="25"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iCs/>
          <w:i/>
        </w:rPr>
        <w:t xml:space="preserve">Vancouver Telecom Solutions Inc., Vancouver, BC | January 2019 – Present</w:t>
      </w:r>
    </w:p>
    <w:p>
      <w:pPr>
        <w:numPr>
          <w:ilvl w:val="0"/>
          <w:numId w:val="1002"/>
        </w:numPr>
        <w:pStyle w:val="Compact"/>
      </w:pPr>
      <w:r>
        <w:t xml:space="preserve">Led the design and deployment of a citywide 5G network in Vancouver, enhancing connectivity for over 500,000 residents and businesses.</w:t>
      </w:r>
    </w:p>
    <w:p>
      <w:pPr>
        <w:numPr>
          <w:ilvl w:val="0"/>
          <w:numId w:val="1002"/>
        </w:numPr>
        <w:pStyle w:val="Compact"/>
      </w:pPr>
      <w:r>
        <w:t xml:space="preserve">Collaborated with local municipalities to integrate fiber-optic infrastructure into existing utility networks, reducing costs by 25%.</w:t>
      </w:r>
    </w:p>
    <w:p>
      <w:pPr>
        <w:numPr>
          <w:ilvl w:val="0"/>
          <w:numId w:val="1002"/>
        </w:numPr>
        <w:pStyle w:val="Compact"/>
      </w:pPr>
      <w:r>
        <w:t xml:space="preserve">Implemented advanced QoS (Quality of Service) strategies to prioritize critical services like emergency response systems and telehealth in Canada Vancouver.</w:t>
      </w:r>
    </w:p>
    <w:p>
      <w:pPr>
        <w:numPr>
          <w:ilvl w:val="0"/>
          <w:numId w:val="1002"/>
        </w:numPr>
        <w:pStyle w:val="Compact"/>
      </w:pPr>
      <w:r>
        <w:t xml:space="preserve">Spearheaded a team of 10 engineers to troubleshoot and resolve network outages, achieving a 99.8% uptime for clients in the Greater Vancouver Area.</w:t>
      </w:r>
    </w:p>
    <w:p>
      <w:pPr>
        <w:numPr>
          <w:ilvl w:val="0"/>
          <w:numId w:val="1002"/>
        </w:numPr>
        <w:pStyle w:val="Compact"/>
      </w:pPr>
      <w:r>
        <w:t xml:space="preserve">Provided technical expertise during regulatory compliance audits, ensuring adherence to Canadian telecommunications laws and environmental standards.</w:t>
      </w:r>
    </w:p>
    <w:bookmarkEnd w:id="23"/>
    <w:bookmarkStart w:id="24" w:name="telecommunication-engineer"/>
    <w:p>
      <w:pPr>
        <w:pStyle w:val="Heading3"/>
      </w:pPr>
      <w:r>
        <w:t xml:space="preserve">Telecommunication Engineer</w:t>
      </w:r>
    </w:p>
    <w:p>
      <w:pPr>
        <w:pStyle w:val="FirstParagraph"/>
      </w:pPr>
      <w:r>
        <w:rPr>
          <w:iCs/>
          <w:i/>
        </w:rPr>
        <w:t xml:space="preserve">Pacific Networks Ltd., Vancouver, BC | June 2015 – December 2018</w:t>
      </w:r>
    </w:p>
    <w:p>
      <w:pPr>
        <w:numPr>
          <w:ilvl w:val="0"/>
          <w:numId w:val="1003"/>
        </w:numPr>
        <w:pStyle w:val="Compact"/>
      </w:pPr>
      <w:r>
        <w:t xml:space="preserve">Designed and maintained wireless networks for commercial clients, including retail chains and healthcare providers across Canada Vancouver.</w:t>
      </w:r>
    </w:p>
    <w:p>
      <w:pPr>
        <w:numPr>
          <w:ilvl w:val="0"/>
          <w:numId w:val="1003"/>
        </w:numPr>
        <w:pStyle w:val="Compact"/>
      </w:pPr>
      <w:r>
        <w:t xml:space="preserve">Optimized Wi-Fi coverage in multi-story buildings by analyzing signal propagation patterns and deploying advanced antenna configurations.</w:t>
      </w:r>
    </w:p>
    <w:p>
      <w:pPr>
        <w:numPr>
          <w:ilvl w:val="0"/>
          <w:numId w:val="1003"/>
        </w:numPr>
        <w:pStyle w:val="Compact"/>
      </w:pPr>
      <w:r>
        <w:t xml:space="preserve">Developed training programs for junior engineers, focusing on Canadian-specific challenges like extreme weather conditions affecting network reliability.</w:t>
      </w:r>
    </w:p>
    <w:p>
      <w:pPr>
        <w:numPr>
          <w:ilvl w:val="0"/>
          <w:numId w:val="1003"/>
        </w:numPr>
        <w:pStyle w:val="Compact"/>
      </w:pPr>
      <w:r>
        <w:t xml:space="preserve">Contributed to the rollout of a hybrid cloud-based communication system that improved data security for 30+ enterprises in the region.</w:t>
      </w:r>
    </w:p>
    <w:p>
      <w:pPr>
        <w:numPr>
          <w:ilvl w:val="0"/>
          <w:numId w:val="1003"/>
        </w:numPr>
        <w:pStyle w:val="Compact"/>
      </w:pPr>
      <w:r>
        <w:t xml:space="preserve">Played a key role in resolving interference issues between 4G and NB-IoT networks, ensuring seamless connectivity for IoT devices in Vancouver's smart city initiatives.</w:t>
      </w:r>
    </w:p>
    <w:bookmarkEnd w:id="24"/>
    <w:bookmarkEnd w:id="25"/>
    <w:bookmarkStart w:id="26" w:name="education"/>
    <w:p>
      <w:pPr>
        <w:pStyle w:val="Heading2"/>
      </w:pPr>
      <w:r>
        <w:t xml:space="preserve">Education</w:t>
      </w:r>
    </w:p>
    <w:p>
      <w:pPr>
        <w:pStyle w:val="FirstParagraph"/>
      </w:pPr>
      <w:r>
        <w:rPr>
          <w:bCs/>
          <w:b/>
        </w:rPr>
        <w:t xml:space="preserve">Bachelor of Engineering (B.Eng.) in Telecommunications Engineering</w:t>
      </w:r>
      <w:r>
        <w:br/>
      </w:r>
      <w:r>
        <w:t xml:space="preserve">Simon Fraser University, Burnaby, BC | Graduated: June 2015</w:t>
      </w:r>
    </w:p>
    <w:p>
      <w:pPr>
        <w:pStyle w:val="BodyText"/>
      </w:pPr>
      <w:r>
        <w:rPr>
          <w:bCs/>
          <w:b/>
        </w:rPr>
        <w:t xml:space="preserve">Master of Science (M.Sc.) in Electrical and Computer Engineering</w:t>
      </w:r>
      <w:r>
        <w:br/>
      </w:r>
      <w:r>
        <w:t xml:space="preserve">University of British Columbia, Vancouver, BC | Graduated: May 2017</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Certified Telecommunications Network Specialist (CTNS)</w:t>
      </w:r>
      <w:r>
        <w:t xml:space="preserve"> </w:t>
      </w:r>
      <w:r>
        <w:t xml:space="preserve">– Canadian Telecommunications Association (CTA), 2020</w:t>
      </w:r>
    </w:p>
    <w:p>
      <w:pPr>
        <w:numPr>
          <w:ilvl w:val="0"/>
          <w:numId w:val="1004"/>
        </w:numPr>
        <w:pStyle w:val="Compact"/>
      </w:pPr>
      <w:r>
        <w:rPr>
          <w:bCs/>
          <w:b/>
        </w:rPr>
        <w:t xml:space="preserve">Cisco Certified Network Professional (CCNP)</w:t>
      </w:r>
      <w:r>
        <w:t xml:space="preserve"> </w:t>
      </w:r>
      <w:r>
        <w:t xml:space="preserve">– Cisco Systems, 2018</w:t>
      </w:r>
    </w:p>
    <w:p>
      <w:pPr>
        <w:numPr>
          <w:ilvl w:val="0"/>
          <w:numId w:val="1004"/>
        </w:numPr>
        <w:pStyle w:val="Compact"/>
      </w:pPr>
      <w:r>
        <w:rPr>
          <w:bCs/>
          <w:b/>
        </w:rPr>
        <w:t xml:space="preserve">PMP Certification</w:t>
      </w:r>
      <w:r>
        <w:t xml:space="preserve"> </w:t>
      </w:r>
      <w:r>
        <w:t xml:space="preserve">– Project Management Institute, 2019</w:t>
      </w:r>
    </w:p>
    <w:p>
      <w:pPr>
        <w:numPr>
          <w:ilvl w:val="0"/>
          <w:numId w:val="1004"/>
        </w:numPr>
        <w:pStyle w:val="Compact"/>
      </w:pPr>
      <w:r>
        <w:rPr>
          <w:bCs/>
          <w:b/>
        </w:rPr>
        <w:t xml:space="preserve">Advanced Network Security Training</w:t>
      </w:r>
      <w:r>
        <w:t xml:space="preserve"> </w:t>
      </w:r>
      <w:r>
        <w:t xml:space="preserve">– Canadian Institute for Cybersecurity, 2021</w:t>
      </w:r>
    </w:p>
    <w:bookmarkEnd w:id="27"/>
    <w:bookmarkStart w:id="28" w:name="projects-achievements"/>
    <w:p>
      <w:pPr>
        <w:pStyle w:val="Heading2"/>
      </w:pPr>
      <w:r>
        <w:t xml:space="preserve">Projects &amp; Achievements</w:t>
      </w:r>
    </w:p>
    <w:p>
      <w:pPr>
        <w:pStyle w:val="FirstParagraph"/>
      </w:pPr>
      <w:r>
        <w:rPr>
          <w:bCs/>
          <w:b/>
        </w:rPr>
        <w:t xml:space="preserve">Vancouver Smart City Communication Infrastructure (2021)</w:t>
      </w:r>
      <w:r>
        <w:t xml:space="preserve">: Led a cross-departmental team to design a scalable communication backbone for IoT sensors, reducing energy consumption by 15% in public transit systems.</w:t>
      </w:r>
    </w:p>
    <w:p>
      <w:pPr>
        <w:pStyle w:val="BodyText"/>
      </w:pPr>
      <w:r>
        <w:rPr>
          <w:bCs/>
          <w:b/>
        </w:rPr>
        <w:t xml:space="preserve">Disaster Recovery Network (2017)</w:t>
      </w:r>
      <w:r>
        <w:t xml:space="preserve">: Developed a fail-safe network architecture for emergency services, ensuring uninterrupted communication during natural disasters like wildfires in British Columbia.</w:t>
      </w:r>
    </w:p>
    <w:p>
      <w:pPr>
        <w:pStyle w:val="BodyText"/>
      </w:pPr>
      <w:r>
        <w:rPr>
          <w:bCs/>
          <w:b/>
        </w:rPr>
        <w:t xml:space="preserve">5G Trial Deployment (2019)</w:t>
      </w:r>
      <w:r>
        <w:t xml:space="preserve">: Collaborated with Ericsson and Bell Canada to pilot 5G services in Vancouver's downtown core, achieving download speeds of 1.2 Gbps during peak hours.</w:t>
      </w:r>
    </w:p>
    <w:bookmarkEnd w:id="28"/>
    <w:bookmarkStart w:id="29" w:name="languages-additional-skills"/>
    <w:p>
      <w:pPr>
        <w:pStyle w:val="Heading2"/>
      </w:pPr>
      <w:r>
        <w:t xml:space="preserve">Languages &amp; Additional Skills</w:t>
      </w:r>
    </w:p>
    <w:p>
      <w:pPr>
        <w:numPr>
          <w:ilvl w:val="0"/>
          <w:numId w:val="1005"/>
        </w:numPr>
        <w:pStyle w:val="Compact"/>
      </w:pPr>
      <w:r>
        <w:rPr>
          <w:bCs/>
          <w:b/>
        </w:rPr>
        <w:t xml:space="preserve">English:</w:t>
      </w:r>
      <w:r>
        <w:t xml:space="preserve"> </w:t>
      </w:r>
      <w:r>
        <w:t xml:space="preserve">Native proficiency</w:t>
      </w:r>
    </w:p>
    <w:p>
      <w:pPr>
        <w:numPr>
          <w:ilvl w:val="0"/>
          <w:numId w:val="1005"/>
        </w:numPr>
        <w:pStyle w:val="Compact"/>
      </w:pPr>
      <w:r>
        <w:rPr>
          <w:bCs/>
          <w:b/>
        </w:rPr>
        <w:t xml:space="preserve">French:</w:t>
      </w:r>
      <w:r>
        <w:t xml:space="preserve"> </w:t>
      </w:r>
      <w:r>
        <w:t xml:space="preserve">Intermediate (ability to communicate in professional settings)</w:t>
      </w:r>
    </w:p>
    <w:p>
      <w:pPr>
        <w:numPr>
          <w:ilvl w:val="0"/>
          <w:numId w:val="1005"/>
        </w:numPr>
        <w:pStyle w:val="Compact"/>
      </w:pPr>
      <w:r>
        <w:rPr>
          <w:bCs/>
          <w:b/>
        </w:rPr>
        <w:t xml:space="preserve">Community Involvement:</w:t>
      </w:r>
      <w:r>
        <w:t xml:space="preserve"> </w:t>
      </w:r>
      <w:r>
        <w:t xml:space="preserve">Active member of the IEEE Vancouver Section, contributing to workshops on emerging telecom trends.</w:t>
      </w:r>
    </w:p>
    <w:p>
      <w:pPr>
        <w:numPr>
          <w:ilvl w:val="0"/>
          <w:numId w:val="1005"/>
        </w:numPr>
        <w:pStyle w:val="Compact"/>
      </w:pPr>
      <w:r>
        <w:rPr>
          <w:bCs/>
          <w:b/>
        </w:rPr>
        <w:t xml:space="preserve">Cultural Adaptability:</w:t>
      </w:r>
      <w:r>
        <w:t xml:space="preserve"> </w:t>
      </w:r>
      <w:r>
        <w:t xml:space="preserve">Experienced working with diverse teams in Canada's multicultural environment, ensuring effective collaboration across departments and organizations.</w:t>
      </w:r>
    </w:p>
    <w:bookmarkEnd w:id="29"/>
    <w:bookmarkStart w:id="30" w:name="references"/>
    <w:p>
      <w:pPr>
        <w:pStyle w:val="Heading2"/>
      </w:pPr>
      <w:r>
        <w:t xml:space="preserve">References</w:t>
      </w:r>
    </w:p>
    <w:p>
      <w:pPr>
        <w:pStyle w:val="FirstParagraph"/>
      </w:pPr>
      <w:r>
        <w:t xml:space="preserve">Available upon request. Contact: johndoe@example.com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(Canada Vancouver)</dc:title>
  <dc:creator/>
  <dc:language>en</dc:language>
  <cp:keywords/>
  <dcterms:created xsi:type="dcterms:W3CDTF">2026-07-18T20:43:36Z</dcterms:created>
  <dcterms:modified xsi:type="dcterms:W3CDTF">2026-07-18T20:43:36Z</dcterms:modified>
</cp:coreProperties>
</file>

<file path=docProps/custom.xml><?xml version="1.0" encoding="utf-8"?>
<Properties xmlns="http://schemas.openxmlformats.org/officeDocument/2006/custom-properties" xmlns:vt="http://schemas.openxmlformats.org/officeDocument/2006/docPropsVTypes"/>
</file>