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highly motivated and detail-oriented Telecommunication Engineer with [X years] of experience in designing, deploying, and optimizing communication networks. Specialized in mobile network infrastructure, fiber optics, and 5G technology. Proven expertise in delivering scalable solutions for enterprises and service providers across Indonesia Jakarta. Committed to staying updated with the latest advancements in telecommunications to support business growth and operational efficiency.</w:t>
      </w:r>
    </w:p>
    <w:bookmarkEnd w:id="21"/>
    <w:bookmarkStart w:id="25" w:name="work-experience"/>
    <w:p>
      <w:pPr>
        <w:pStyle w:val="Heading2"/>
      </w:pPr>
      <w:r>
        <w:t xml:space="preserve">Work Experience</w:t>
      </w:r>
    </w:p>
    <w:bookmarkStart w:id="22" w:name="telecommunication-engineer"/>
    <w:p>
      <w:pPr>
        <w:pStyle w:val="Heading3"/>
      </w:pPr>
      <w:r>
        <w:t xml:space="preserve">Telecommunication Engineer</w:t>
      </w:r>
    </w:p>
    <w:p>
      <w:pPr>
        <w:pStyle w:val="FirstParagraph"/>
      </w:pPr>
      <w:r>
        <w:rPr>
          <w:bCs/>
          <w:b/>
        </w:rPr>
        <w:t xml:space="preserve">PT Telkom Indonesia (Persero) Tbk</w:t>
      </w:r>
    </w:p>
    <w:p>
      <w:pPr>
        <w:pStyle w:val="BodyText"/>
      </w:pPr>
      <w:r>
        <w:rPr>
          <w:iCs/>
          <w:i/>
        </w:rPr>
        <w:t xml:space="preserve">Jakarta, Indonesia | [Month 2018 – Present]</w:t>
      </w:r>
    </w:p>
    <w:p>
      <w:pPr>
        <w:numPr>
          <w:ilvl w:val="0"/>
          <w:numId w:val="1001"/>
        </w:numPr>
        <w:pStyle w:val="Compact"/>
      </w:pPr>
      <w:r>
        <w:t xml:space="preserve">Lead the design and implementation of 4G/5G network infrastructure in Jakarta, enhancing coverage by 30% in high-density urban areas.</w:t>
      </w:r>
    </w:p>
    <w:p>
      <w:pPr>
        <w:numPr>
          <w:ilvl w:val="0"/>
          <w:numId w:val="1001"/>
        </w:numPr>
        <w:pStyle w:val="Compact"/>
      </w:pPr>
      <w:r>
        <w:t xml:space="preserve">Collaborated with cross-functional teams to optimize RF (Radio Frequency) parameters, reducing network latency by 15% and improving user experience.</w:t>
      </w:r>
    </w:p>
    <w:p>
      <w:pPr>
        <w:numPr>
          <w:ilvl w:val="0"/>
          <w:numId w:val="1001"/>
        </w:numPr>
        <w:pStyle w:val="Compact"/>
      </w:pPr>
      <w:r>
        <w:t xml:space="preserve">Managed fiber optic deployment projects for enterprise clients in Jakarta, ensuring compliance with local regulatory standards and industry best practices.</w:t>
      </w:r>
    </w:p>
    <w:p>
      <w:pPr>
        <w:numPr>
          <w:ilvl w:val="0"/>
          <w:numId w:val="1001"/>
        </w:numPr>
        <w:pStyle w:val="Compact"/>
      </w:pPr>
      <w:r>
        <w:t xml:space="preserve">Provided technical support for troubleshooting network outages, resolving critical issues within 2 hours to minimize service disruption.</w:t>
      </w:r>
    </w:p>
    <w:bookmarkEnd w:id="22"/>
    <w:bookmarkStart w:id="23" w:name="senior-network-engineer"/>
    <w:p>
      <w:pPr>
        <w:pStyle w:val="Heading3"/>
      </w:pPr>
      <w:r>
        <w:t xml:space="preserve">Senior Network Engineer</w:t>
      </w:r>
    </w:p>
    <w:p>
      <w:pPr>
        <w:pStyle w:val="FirstParagraph"/>
      </w:pPr>
      <w:r>
        <w:rPr>
          <w:bCs/>
          <w:b/>
        </w:rPr>
        <w:t xml:space="preserve">Indosat Ooredoo Hutchison</w:t>
      </w:r>
    </w:p>
    <w:p>
      <w:pPr>
        <w:pStyle w:val="BodyText"/>
      </w:pPr>
      <w:r>
        <w:rPr>
          <w:iCs/>
          <w:i/>
        </w:rPr>
        <w:t xml:space="preserve">Jakarta, Indonesia | [Month 2015 – Month 2018]</w:t>
      </w:r>
    </w:p>
    <w:p>
      <w:pPr>
        <w:numPr>
          <w:ilvl w:val="0"/>
          <w:numId w:val="1002"/>
        </w:numPr>
        <w:pStyle w:val="Compact"/>
      </w:pPr>
      <w:r>
        <w:t xml:space="preserve">Designed and maintained mobile network systems for Jakarta’s expanding urban population, supporting over 5 million users.</w:t>
      </w:r>
    </w:p>
    <w:p>
      <w:pPr>
        <w:numPr>
          <w:ilvl w:val="0"/>
          <w:numId w:val="1002"/>
        </w:numPr>
        <w:pStyle w:val="Compact"/>
      </w:pPr>
      <w:r>
        <w:t xml:space="preserve">Conducted site surveys and capacity planning for new base stations, increasing network throughput by 25% in key locations.</w:t>
      </w:r>
    </w:p>
    <w:p>
      <w:pPr>
        <w:numPr>
          <w:ilvl w:val="0"/>
          <w:numId w:val="1002"/>
        </w:numPr>
        <w:pStyle w:val="Compact"/>
      </w:pPr>
      <w:r>
        <w:t xml:space="preserve">Developed training programs for junior engineers in Jakarta, fostering a culture of innovation and technical excellence.</w:t>
      </w:r>
    </w:p>
    <w:p>
      <w:pPr>
        <w:numPr>
          <w:ilvl w:val="0"/>
          <w:numId w:val="1002"/>
        </w:numPr>
        <w:pStyle w:val="Compact"/>
      </w:pPr>
      <w:r>
        <w:t xml:space="preserve">Contributed to the rollout of IoT (Internet of Things) solutions for smart city initiatives in Jakarta, improving public infrastructure efficiency.</w:t>
      </w:r>
    </w:p>
    <w:bookmarkEnd w:id="23"/>
    <w:bookmarkStart w:id="24" w:name="network-engineer"/>
    <w:p>
      <w:pPr>
        <w:pStyle w:val="Heading3"/>
      </w:pPr>
      <w:r>
        <w:t xml:space="preserve">Network Engineer</w:t>
      </w:r>
    </w:p>
    <w:p>
      <w:pPr>
        <w:pStyle w:val="FirstParagraph"/>
      </w:pPr>
      <w:r>
        <w:rPr>
          <w:bCs/>
          <w:b/>
        </w:rPr>
        <w:t xml:space="preserve">P.T. Bakrie Telecom Tbk (Axis)</w:t>
      </w:r>
    </w:p>
    <w:p>
      <w:pPr>
        <w:pStyle w:val="BodyText"/>
      </w:pPr>
      <w:r>
        <w:rPr>
          <w:iCs/>
          <w:i/>
        </w:rPr>
        <w:t xml:space="preserve">Jakarta, Indonesia | [Month 2012 – Month 2015]</w:t>
      </w:r>
    </w:p>
    <w:p>
      <w:pPr>
        <w:numPr>
          <w:ilvl w:val="0"/>
          <w:numId w:val="1003"/>
        </w:numPr>
        <w:pStyle w:val="Compact"/>
      </w:pPr>
      <w:r>
        <w:t xml:space="preserve">Implemented LTE network solutions for Jakarta’s enterprise clients, achieving a 98% customer satisfaction rate.</w:t>
      </w:r>
    </w:p>
    <w:p>
      <w:pPr>
        <w:numPr>
          <w:ilvl w:val="0"/>
          <w:numId w:val="1003"/>
        </w:numPr>
        <w:pStyle w:val="Compact"/>
      </w:pPr>
      <w:r>
        <w:t xml:space="preserve">Monitored network performance using advanced analytics tools, identifying and resolving bottlenecks to maintain service quality.</w:t>
      </w:r>
    </w:p>
    <w:p>
      <w:pPr>
        <w:numPr>
          <w:ilvl w:val="0"/>
          <w:numId w:val="1003"/>
        </w:numPr>
        <w:pStyle w:val="Compact"/>
      </w:pPr>
      <w:r>
        <w:t xml:space="preserve">Partnered with local vendors to procure and install network equipment, reducing project costs by 10% through strategic sourcing.</w:t>
      </w:r>
    </w:p>
    <w:bookmarkEnd w:id="24"/>
    <w:bookmarkEnd w:id="25"/>
    <w:bookmarkStart w:id="28" w:name="education"/>
    <w:p>
      <w:pPr>
        <w:pStyle w:val="Heading2"/>
      </w:pPr>
      <w:r>
        <w:t xml:space="preserve">Education</w:t>
      </w:r>
    </w:p>
    <w:bookmarkStart w:id="26" w:name="Xa91cca730c2ad2163c23af847b04cf1a064f840"/>
    <w:p>
      <w:pPr>
        <w:pStyle w:val="Heading3"/>
      </w:pPr>
      <w:r>
        <w:t xml:space="preserve">Bachelor of Engineering in Telecommunication Engineering</w:t>
      </w:r>
    </w:p>
    <w:p>
      <w:pPr>
        <w:pStyle w:val="FirstParagraph"/>
      </w:pPr>
      <w:r>
        <w:rPr>
          <w:bCs/>
          <w:b/>
        </w:rPr>
        <w:t xml:space="preserve">Institut Teknologi Sepuluh Nopember (ITS), Surabaya, Indonesia</w:t>
      </w:r>
    </w:p>
    <w:p>
      <w:pPr>
        <w:pStyle w:val="BodyText"/>
      </w:pPr>
      <w:r>
        <w:rPr>
          <w:iCs/>
          <w:i/>
        </w:rPr>
        <w:t xml:space="preserve">[Year – Year]</w:t>
      </w:r>
    </w:p>
    <w:p>
      <w:pPr>
        <w:numPr>
          <w:ilvl w:val="0"/>
          <w:numId w:val="1004"/>
        </w:numPr>
        <w:pStyle w:val="Compact"/>
      </w:pPr>
      <w:r>
        <w:t xml:space="preserve">Graduated with honors, focusing on wireless communication systems and network security.</w:t>
      </w:r>
    </w:p>
    <w:p>
      <w:pPr>
        <w:numPr>
          <w:ilvl w:val="0"/>
          <w:numId w:val="1004"/>
        </w:numPr>
        <w:pStyle w:val="Compact"/>
      </w:pPr>
      <w:r>
        <w:t xml:space="preserve">Thesis: "Optimization of 4G Network Performance in Urban Environments: A Case Study in Jakarta."</w:t>
      </w:r>
    </w:p>
    <w:bookmarkEnd w:id="26"/>
    <w:bookmarkStart w:id="27" w:name="diploma-in-electronic-engineering"/>
    <w:p>
      <w:pPr>
        <w:pStyle w:val="Heading3"/>
      </w:pPr>
      <w:r>
        <w:t xml:space="preserve">Diploma in Electronic Engineering</w:t>
      </w:r>
    </w:p>
    <w:p>
      <w:pPr>
        <w:pStyle w:val="FirstParagraph"/>
      </w:pPr>
      <w:r>
        <w:rPr>
          <w:bCs/>
          <w:b/>
        </w:rPr>
        <w:t xml:space="preserve">Politeknik Elektronika Negeri Surabaya (PENS), Indonesia</w:t>
      </w:r>
    </w:p>
    <w:p>
      <w:pPr>
        <w:pStyle w:val="BodyText"/>
      </w:pPr>
      <w:r>
        <w:rPr>
          <w:iCs/>
          <w:i/>
        </w:rPr>
        <w:t xml:space="preserve">[Year – Year]</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RF optimization, network planning, fiber optics, LTE/5G protocols, Wi-Fi 6 standards.</w:t>
      </w:r>
    </w:p>
    <w:p>
      <w:pPr>
        <w:numPr>
          <w:ilvl w:val="0"/>
          <w:numId w:val="1005"/>
        </w:numPr>
        <w:pStyle w:val="Compact"/>
      </w:pPr>
      <w:r>
        <w:rPr>
          <w:bCs/>
          <w:b/>
        </w:rPr>
        <w:t xml:space="preserve">Tools &amp; Software:</w:t>
      </w:r>
      <w:r>
        <w:t xml:space="preserve"> </w:t>
      </w:r>
      <w:r>
        <w:t xml:space="preserve">Cisco Packet Tracer, OMNeT++, MATLAB, GIS (ArcGIS), and network monitoring tools (Nagios).</w:t>
      </w:r>
    </w:p>
    <w:p>
      <w:pPr>
        <w:numPr>
          <w:ilvl w:val="0"/>
          <w:numId w:val="1005"/>
        </w:numPr>
        <w:pStyle w:val="Compact"/>
      </w:pPr>
      <w:r>
        <w:rPr>
          <w:bCs/>
          <w:b/>
        </w:rPr>
        <w:t xml:space="preserve">Programming Languages:</w:t>
      </w:r>
      <w:r>
        <w:t xml:space="preserve"> </w:t>
      </w:r>
      <w:r>
        <w:t xml:space="preserve">Python, C++, and SQL for data analysis and automation.</w:t>
      </w:r>
    </w:p>
    <w:p>
      <w:pPr>
        <w:numPr>
          <w:ilvl w:val="0"/>
          <w:numId w:val="1005"/>
        </w:numPr>
        <w:pStyle w:val="Compact"/>
      </w:pPr>
      <w:r>
        <w:rPr>
          <w:bCs/>
          <w:b/>
        </w:rPr>
        <w:t xml:space="preserve">Soft Skills:</w:t>
      </w:r>
      <w:r>
        <w:t xml:space="preserve"> </w:t>
      </w:r>
      <w:r>
        <w:t xml:space="preserve">Project management, cross-cultural communication, problem-solving, and leadership in fast-paced environments.</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Cisco Certified Network Professional (CCNP) – Routing and Switching</w:t>
      </w:r>
    </w:p>
    <w:p>
      <w:pPr>
        <w:numPr>
          <w:ilvl w:val="0"/>
          <w:numId w:val="1006"/>
        </w:numPr>
        <w:pStyle w:val="Compact"/>
      </w:pPr>
      <w:r>
        <w:rPr>
          <w:bCs/>
          <w:b/>
        </w:rPr>
        <w:t xml:space="preserve">Huawei Certified ICT Associate (HCIA) – Wireless Transmission</w:t>
      </w:r>
    </w:p>
    <w:p>
      <w:pPr>
        <w:numPr>
          <w:ilvl w:val="0"/>
          <w:numId w:val="1006"/>
        </w:numPr>
        <w:pStyle w:val="Compact"/>
      </w:pPr>
      <w:r>
        <w:rPr>
          <w:bCs/>
          <w:b/>
        </w:rPr>
        <w:t xml:space="preserve">IEEE Certificate in Telecommunications Engineering</w:t>
      </w:r>
    </w:p>
    <w:p>
      <w:pPr>
        <w:numPr>
          <w:ilvl w:val="0"/>
          <w:numId w:val="1006"/>
        </w:numPr>
        <w:pStyle w:val="Compact"/>
      </w:pPr>
      <w:r>
        <w:rPr>
          <w:bCs/>
          <w:b/>
        </w:rPr>
        <w:t xml:space="preserve">Training on 5G Network Deployment and Optimization (Indonesia Jakarta Telecommunications Association, 2022)</w:t>
      </w:r>
    </w:p>
    <w:bookmarkEnd w:id="30"/>
    <w:bookmarkStart w:id="33" w:name="projects-achievements"/>
    <w:p>
      <w:pPr>
        <w:pStyle w:val="Heading2"/>
      </w:pPr>
      <w:r>
        <w:t xml:space="preserve">Projects &amp; Achievements</w:t>
      </w:r>
    </w:p>
    <w:bookmarkStart w:id="31" w:name="X5e1f2bde6df0acd94f6a36f5e0380cc62bed580"/>
    <w:p>
      <w:pPr>
        <w:pStyle w:val="Heading3"/>
      </w:pPr>
      <w:r>
        <w:t xml:space="preserve">Smart City Network Integration in Jakarta</w:t>
      </w:r>
    </w:p>
    <w:p>
      <w:pPr>
        <w:pStyle w:val="FirstParagraph"/>
      </w:pPr>
      <w:r>
        <w:rPr>
          <w:iCs/>
          <w:i/>
        </w:rPr>
        <w:t xml:space="preserve">[Year]</w:t>
      </w:r>
    </w:p>
    <w:p>
      <w:pPr>
        <w:numPr>
          <w:ilvl w:val="0"/>
          <w:numId w:val="1007"/>
        </w:numPr>
        <w:pStyle w:val="Compact"/>
      </w:pPr>
      <w:r>
        <w:t xml:space="preserve">Played a key role in integrating IoT-enabled sensors for traffic management and public safety, reducing congestion by 18% in pilot areas.</w:t>
      </w:r>
    </w:p>
    <w:p>
      <w:pPr>
        <w:numPr>
          <w:ilvl w:val="0"/>
          <w:numId w:val="1007"/>
        </w:numPr>
        <w:pStyle w:val="Compact"/>
      </w:pPr>
      <w:r>
        <w:t xml:space="preserve">Collaborated with local government agencies to ensure compliance with Jakarta’s digital infrastructure roadmap.</w:t>
      </w:r>
    </w:p>
    <w:bookmarkEnd w:id="31"/>
    <w:bookmarkStart w:id="32" w:name="fiber-to-the-home-ftth-expansion"/>
    <w:p>
      <w:pPr>
        <w:pStyle w:val="Heading3"/>
      </w:pPr>
      <w:r>
        <w:t xml:space="preserve">Fiber to the Home (FTTH) Expansion</w:t>
      </w:r>
    </w:p>
    <w:p>
      <w:pPr>
        <w:pStyle w:val="FirstParagraph"/>
      </w:pPr>
      <w:r>
        <w:rPr>
          <w:iCs/>
          <w:i/>
        </w:rPr>
        <w:t xml:space="preserve">[Year]</w:t>
      </w:r>
    </w:p>
    <w:p>
      <w:pPr>
        <w:numPr>
          <w:ilvl w:val="0"/>
          <w:numId w:val="1008"/>
        </w:numPr>
        <w:pStyle w:val="Compact"/>
      </w:pPr>
      <w:r>
        <w:t xml:space="preserve">Managed the deployment of FTTH services in Jakarta’s residential zones, achieving 95% project completion ahead of schedule.</w:t>
      </w:r>
    </w:p>
    <w:p>
      <w:pPr>
        <w:numPr>
          <w:ilvl w:val="0"/>
          <w:numId w:val="1008"/>
        </w:numPr>
        <w:pStyle w:val="Compact"/>
      </w:pPr>
      <w:r>
        <w:t xml:space="preserve">Enhanced internet speeds for over 10,000 households, contributing to a 20% increase in customer base.</w:t>
      </w:r>
    </w:p>
    <w:bookmarkEnd w:id="32"/>
    <w:bookmarkEnd w:id="33"/>
    <w:bookmarkStart w:id="34" w:name="languages-additional-information"/>
    <w:p>
      <w:pPr>
        <w:pStyle w:val="Heading2"/>
      </w:pPr>
      <w:r>
        <w:t xml:space="preserve">Languages &amp; Additional Information</w:t>
      </w:r>
    </w:p>
    <w:p>
      <w:pPr>
        <w:numPr>
          <w:ilvl w:val="0"/>
          <w:numId w:val="1009"/>
        </w:numPr>
        <w:pStyle w:val="Compact"/>
      </w:pPr>
      <w:r>
        <w:rPr>
          <w:bCs/>
          <w:b/>
        </w:rPr>
        <w:t xml:space="preserve">Indonesian:</w:t>
      </w:r>
      <w:r>
        <w:t xml:space="preserve"> </w:t>
      </w:r>
      <w:r>
        <w:t xml:space="preserve">Native proficiency.</w:t>
      </w:r>
    </w:p>
    <w:p>
      <w:pPr>
        <w:numPr>
          <w:ilvl w:val="0"/>
          <w:numId w:val="1009"/>
        </w:numPr>
        <w:pStyle w:val="Compact"/>
      </w:pPr>
      <w:r>
        <w:rPr>
          <w:bCs/>
          <w:b/>
        </w:rPr>
        <w:t xml:space="preserve">English:</w:t>
      </w:r>
      <w:r>
        <w:t xml:space="preserve"> </w:t>
      </w:r>
      <w:r>
        <w:t xml:space="preserve">Advanced (TOEFL iBT 105+).</w:t>
      </w:r>
    </w:p>
    <w:p>
      <w:pPr>
        <w:numPr>
          <w:ilvl w:val="0"/>
          <w:numId w:val="1009"/>
        </w:numPr>
        <w:pStyle w:val="Compact"/>
      </w:pPr>
      <w:r>
        <w:rPr>
          <w:bCs/>
          <w:b/>
        </w:rPr>
        <w:t xml:space="preserve">Other Languages:</w:t>
      </w:r>
      <w:r>
        <w:t xml:space="preserve"> </w:t>
      </w:r>
      <w:r>
        <w:t xml:space="preserve">Basic understanding of Mandarin and Japanese.</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LinkedIn:</w:t>
      </w:r>
      <w:r>
        <w:t xml:space="preserve"> </w:t>
      </w:r>
      <w:r>
        <w:t xml:space="preserve">linkedin.com/in/yourprofile</w:t>
      </w:r>
    </w:p>
    <w:p>
      <w:pPr>
        <w:pStyle w:val="BodyText"/>
      </w:pPr>
      <w:r>
        <w:t xml:space="preserve">This Curriculum Vitae is tailored for Telecommunication Engineer roles in Indonesia Jakarta, emphasizing local expertise and industry-specific achievements.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(Indonesia Jakarta)</dc:title>
  <dc:creator/>
  <dc:language>en</dc:language>
  <cp:keywords/>
  <dcterms:created xsi:type="dcterms:W3CDTF">2026-07-21T02:16:53Z</dcterms:created>
  <dcterms:modified xsi:type="dcterms:W3CDTF">2026-07-21T02:16:53Z</dcterms:modified>
</cp:coreProperties>
</file>

<file path=docProps/custom.xml><?xml version="1.0" encoding="utf-8"?>
<Properties xmlns="http://schemas.openxmlformats.org/officeDocument/2006/custom-properties" xmlns:vt="http://schemas.openxmlformats.org/officeDocument/2006/docPropsVTypes"/>
</file>