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telecommunication-engineer-italy-milan"/>
    <w:p>
      <w:pPr>
        <w:pStyle w:val="Heading2"/>
      </w:pPr>
      <w:r>
        <w:t xml:space="preserve">Telecommunication Engineer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Milano 45, 20123 Milan, Italy</w:t>
      </w:r>
      <w:r>
        <w:br/>
      </w:r>
      <w:r>
        <w:rPr>
          <w:bCs/>
          <w:b/>
        </w:rPr>
        <w:t xml:space="preserve">Email:</w:t>
      </w:r>
      <w:r>
        <w:t xml:space="preserve"> </w:t>
      </w:r>
      <w:r>
        <w:t xml:space="preserve">marco.rossi@email.com</w:t>
      </w:r>
      <w:r>
        <w:br/>
      </w:r>
      <w:r>
        <w:rPr>
          <w:bCs/>
          <w:b/>
        </w:rPr>
        <w:t xml:space="preserve">Phone:</w:t>
      </w:r>
      <w:r>
        <w:t xml:space="preserve"> </w:t>
      </w:r>
      <w:r>
        <w:t xml:space="preserve">+39 345 678 9012</w:t>
      </w:r>
      <w:r>
        <w:br/>
      </w:r>
      <w:r>
        <w:rPr>
          <w:bCs/>
          <w:b/>
        </w:rPr>
        <w:t xml:space="preserve">LinkedIn:</w:t>
      </w:r>
      <w:r>
        <w:t xml:space="preserve"> </w:t>
      </w:r>
      <w:r>
        <w:t xml:space="preserve">linkedin.com/in/marco-rossi-telecom</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7 years of expertise in designing, implementing, and optimizing communication systems in Italy. Specialized in 5G infrastructure deployment, fiber-optic networks, and IoT integration. Proven track record of delivering innovative solutions for leading telecom companies in Milan. Strong understanding of Italian regulatory frameworks and local industry standards. Committed to advancing the digital transformation of telecommunications in Italy through technical excellence and customer-centric approaches.</w:t>
      </w:r>
    </w:p>
    <w:bookmarkEnd w:id="21"/>
    <w:bookmarkStart w:id="22" w:name="education"/>
    <w:p>
      <w:pPr>
        <w:pStyle w:val="Heading3"/>
      </w:pPr>
      <w:r>
        <w:t xml:space="preserve">Education</w:t>
      </w:r>
    </w:p>
    <w:p>
      <w:pPr>
        <w:pStyle w:val="FirstParagraph"/>
      </w:pPr>
      <w:r>
        <w:rPr>
          <w:bCs/>
          <w:b/>
        </w:rPr>
        <w:t xml:space="preserve">Bachelor of Science in Telecommunications Engineering</w:t>
      </w:r>
      <w:r>
        <w:br/>
      </w:r>
      <w:r>
        <w:t xml:space="preserve">Politecnico di Milano, Milan, Italy</w:t>
      </w:r>
      <w:r>
        <w:br/>
      </w:r>
      <w:r>
        <w:t xml:space="preserve">Graduated: June 2015 (Grade: 110/110)</w:t>
      </w:r>
    </w:p>
    <w:p>
      <w:pPr>
        <w:pStyle w:val="BodyText"/>
      </w:pPr>
      <w:r>
        <w:rPr>
          <w:bCs/>
          <w:b/>
        </w:rPr>
        <w:t xml:space="preserve">Master of Science in Wireless Communication Systems</w:t>
      </w:r>
      <w:r>
        <w:br/>
      </w:r>
      <w:r>
        <w:t xml:space="preserve">Politecnico di Milano, Milan, Italy</w:t>
      </w:r>
      <w:r>
        <w:br/>
      </w:r>
      <w:r>
        <w:t xml:space="preserve">Graduated: July 2017 (Grade: 108/110)</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Vodafone Italia S.p.A.</w:t>
      </w:r>
      <w:r>
        <w:t xml:space="preserve">, Milan, Italy</w:t>
      </w:r>
      <w:r>
        <w:br/>
      </w:r>
      <w:r>
        <w:t xml:space="preserve">January 2020 – Present</w:t>
      </w:r>
    </w:p>
    <w:p>
      <w:pPr>
        <w:numPr>
          <w:ilvl w:val="0"/>
          <w:numId w:val="1001"/>
        </w:numPr>
        <w:pStyle w:val="Compact"/>
      </w:pPr>
      <w:r>
        <w:t xml:space="preserve">Lead the design and deployment of 5G networks across Lombardy, focusing on high-density urban areas in Milan.</w:t>
      </w:r>
    </w:p>
    <w:p>
      <w:pPr>
        <w:numPr>
          <w:ilvl w:val="0"/>
          <w:numId w:val="1001"/>
        </w:numPr>
        <w:pStyle w:val="Compact"/>
      </w:pPr>
      <w:r>
        <w:t xml:space="preserve">Optimized existing fiber-optic infrastructure to enhance data transmission speeds by 30% for enterprise clients.</w:t>
      </w:r>
    </w:p>
    <w:p>
      <w:pPr>
        <w:numPr>
          <w:ilvl w:val="0"/>
          <w:numId w:val="1001"/>
        </w:numPr>
        <w:pStyle w:val="Compact"/>
      </w:pPr>
      <w:r>
        <w:t xml:space="preserve">Collaborated with local authorities to ensure compliance with Italian telecommunications regulations (AGCOM) during network expansions.</w:t>
      </w:r>
    </w:p>
    <w:p>
      <w:pPr>
        <w:numPr>
          <w:ilvl w:val="0"/>
          <w:numId w:val="1001"/>
        </w:numPr>
        <w:pStyle w:val="Compact"/>
      </w:pPr>
      <w:r>
        <w:t xml:space="preserve">Managed a team of 12 engineers, overseeing project timelines and budget allocations for large-scale infrastructure projects.</w:t>
      </w:r>
    </w:p>
    <w:p>
      <w:pPr>
        <w:numPr>
          <w:ilvl w:val="0"/>
          <w:numId w:val="1001"/>
        </w:numPr>
        <w:pStyle w:val="Compact"/>
      </w:pPr>
      <w:r>
        <w:t xml:space="preserve">Implemented IoT-based smart city solutions in partnership with the Milan Municipal Council, improving public utility management.</w:t>
      </w:r>
    </w:p>
    <w:bookmarkEnd w:id="23"/>
    <w:bookmarkStart w:id="24" w:name="telecom-systems-engineer"/>
    <w:p>
      <w:pPr>
        <w:pStyle w:val="Heading4"/>
      </w:pPr>
      <w:r>
        <w:t xml:space="preserve">Telecom Systems Engineer</w:t>
      </w:r>
    </w:p>
    <w:p>
      <w:pPr>
        <w:pStyle w:val="FirstParagraph"/>
      </w:pPr>
      <w:r>
        <w:rPr>
          <w:bCs/>
          <w:b/>
        </w:rPr>
        <w:t xml:space="preserve">Huawei Technologies Italia S.r.l.</w:t>
      </w:r>
      <w:r>
        <w:t xml:space="preserve">, Milan, Italy</w:t>
      </w:r>
      <w:r>
        <w:br/>
      </w:r>
      <w:r>
        <w:t xml:space="preserve">September 2017 – December 2019</w:t>
      </w:r>
    </w:p>
    <w:p>
      <w:pPr>
        <w:numPr>
          <w:ilvl w:val="0"/>
          <w:numId w:val="1002"/>
        </w:numPr>
        <w:pStyle w:val="Compact"/>
      </w:pPr>
      <w:r>
        <w:t xml:space="preserve">Designed and tested LTE/5G radio access networks for major Italian operators, ensuring adherence to Italian spectrum allocation guidelines.</w:t>
      </w:r>
    </w:p>
    <w:p>
      <w:pPr>
        <w:numPr>
          <w:ilvl w:val="0"/>
          <w:numId w:val="1002"/>
        </w:numPr>
        <w:pStyle w:val="Compact"/>
      </w:pPr>
      <w:r>
        <w:t xml:space="preserve">Conducted site surveys and network planning for rural connectivity projects in northern Italy, reducing the digital divide.</w:t>
      </w:r>
    </w:p>
    <w:p>
      <w:pPr>
        <w:numPr>
          <w:ilvl w:val="0"/>
          <w:numId w:val="1002"/>
        </w:numPr>
        <w:pStyle w:val="Compact"/>
      </w:pPr>
      <w:r>
        <w:t xml:space="preserve">Provided technical training to client teams on Huawei’s latest telecom solutions, enhancing operational efficiency.</w:t>
      </w:r>
    </w:p>
    <w:p>
      <w:pPr>
        <w:numPr>
          <w:ilvl w:val="0"/>
          <w:numId w:val="1002"/>
        </w:numPr>
        <w:pStyle w:val="Compact"/>
      </w:pPr>
      <w:r>
        <w:t xml:space="preserve">Contributed to the development of a 5G pilot project in Milan, achieving a 40% reduction in latency for industrial IoT applications.</w:t>
      </w:r>
    </w:p>
    <w:bookmarkEnd w:id="24"/>
    <w:bookmarkStart w:id="25" w:name="junior-telecommunication-engineer"/>
    <w:p>
      <w:pPr>
        <w:pStyle w:val="Heading4"/>
      </w:pPr>
      <w:r>
        <w:t xml:space="preserve">Junior Telecommunication Engineer</w:t>
      </w:r>
    </w:p>
    <w:p>
      <w:pPr>
        <w:pStyle w:val="FirstParagraph"/>
      </w:pPr>
      <w:r>
        <w:rPr>
          <w:bCs/>
          <w:b/>
        </w:rPr>
        <w:t xml:space="preserve">TIM S.p.A. (Telecom Italia)</w:t>
      </w:r>
      <w:r>
        <w:t xml:space="preserve">, Milan, Italy</w:t>
      </w:r>
      <w:r>
        <w:br/>
      </w:r>
      <w:r>
        <w:t xml:space="preserve">June 2015 – August 2017</w:t>
      </w:r>
    </w:p>
    <w:p>
      <w:pPr>
        <w:numPr>
          <w:ilvl w:val="0"/>
          <w:numId w:val="1003"/>
        </w:numPr>
        <w:pStyle w:val="Compact"/>
      </w:pPr>
      <w:r>
        <w:t xml:space="preserve">Supported the migration of legacy networks to IP-based systems, improving service reliability for over 500,000 customers.</w:t>
      </w:r>
    </w:p>
    <w:p>
      <w:pPr>
        <w:numPr>
          <w:ilvl w:val="0"/>
          <w:numId w:val="1003"/>
        </w:numPr>
        <w:pStyle w:val="Compact"/>
      </w:pPr>
      <w:r>
        <w:t xml:space="preserve">Monitored network performance using advanced analytics tools and resolved critical outages within SLA timelines.</w:t>
      </w:r>
    </w:p>
    <w:p>
      <w:pPr>
        <w:numPr>
          <w:ilvl w:val="0"/>
          <w:numId w:val="1003"/>
        </w:numPr>
        <w:pStyle w:val="Compact"/>
      </w:pPr>
      <w:r>
        <w:t xml:space="preserve">Participated in the rollout of fiber-to-the-home (FTTH) services across Milan, achieving a 95% customer satisfaction rate.</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Network Design:</w:t>
      </w:r>
      <w:r>
        <w:t xml:space="preserve"> </w:t>
      </w:r>
      <w:r>
        <w:t xml:space="preserve">5G NR, LTE, Fiber Optics, Wi-Fi 6</w:t>
      </w:r>
    </w:p>
    <w:p>
      <w:pPr>
        <w:numPr>
          <w:ilvl w:val="0"/>
          <w:numId w:val="1004"/>
        </w:numPr>
        <w:pStyle w:val="Compact"/>
      </w:pPr>
      <w:r>
        <w:rPr>
          <w:bCs/>
          <w:b/>
        </w:rPr>
        <w:t xml:space="preserve">Tools &amp; Software:</w:t>
      </w:r>
      <w:r>
        <w:t xml:space="preserve"> </w:t>
      </w:r>
      <w:r>
        <w:t xml:space="preserve">MATLAB, NS-3, OPNET, CAD (AutoCAD), GIS (ArcGIS)</w:t>
      </w:r>
    </w:p>
    <w:p>
      <w:pPr>
        <w:numPr>
          <w:ilvl w:val="0"/>
          <w:numId w:val="1004"/>
        </w:numPr>
        <w:pStyle w:val="Compact"/>
      </w:pPr>
      <w:r>
        <w:rPr>
          <w:bCs/>
          <w:b/>
        </w:rPr>
        <w:t xml:space="preserve">Programming Languages:</w:t>
      </w:r>
      <w:r>
        <w:t xml:space="preserve"> </w:t>
      </w:r>
      <w:r>
        <w:t xml:space="preserve">Python, C++, SQL</w:t>
      </w:r>
    </w:p>
    <w:p>
      <w:pPr>
        <w:numPr>
          <w:ilvl w:val="0"/>
          <w:numId w:val="1004"/>
        </w:numPr>
        <w:pStyle w:val="Compact"/>
      </w:pPr>
      <w:r>
        <w:rPr>
          <w:bCs/>
          <w:b/>
        </w:rPr>
        <w:t xml:space="preserve">Certifications:</w:t>
      </w:r>
      <w:r>
        <w:t xml:space="preserve"> </w:t>
      </w:r>
      <w:r>
        <w:t xml:space="preserve">Huawei HCIA-5G, Cisco CCNA, ITIL Foundation</w:t>
      </w:r>
    </w:p>
    <w:p>
      <w:pPr>
        <w:numPr>
          <w:ilvl w:val="0"/>
          <w:numId w:val="1004"/>
        </w:numPr>
        <w:pStyle w:val="Compact"/>
      </w:pPr>
      <w:r>
        <w:rPr>
          <w:bCs/>
          <w:b/>
        </w:rPr>
        <w:t xml:space="preserve">Languages:</w:t>
      </w:r>
      <w:r>
        <w:t xml:space="preserve"> </w:t>
      </w:r>
      <w:r>
        <w:t xml:space="preserve">Italian (native), English (fluent), French (basic)</w:t>
      </w:r>
    </w:p>
    <w:bookmarkEnd w:id="27"/>
    <w:bookmarkStart w:id="28" w:name="key-projects"/>
    <w:p>
      <w:pPr>
        <w:pStyle w:val="Heading3"/>
      </w:pPr>
      <w:r>
        <w:t xml:space="preserve">Key Projects</w:t>
      </w:r>
    </w:p>
    <w:p>
      <w:pPr>
        <w:pStyle w:val="FirstParagraph"/>
      </w:pPr>
      <w:r>
        <w:rPr>
          <w:bCs/>
          <w:b/>
        </w:rPr>
        <w:t xml:space="preserve">5G Network Expansion in Milan (2021–2023)</w:t>
      </w:r>
      <w:r>
        <w:br/>
      </w:r>
      <w:r>
        <w:t xml:space="preserve">Spearheaded the deployment of 5G infrastructure across 15 districts in Milan, enabling ultra-low latency for autonomous vehicles and smart grids. Achieved a 98% coverage rate within the project timeline.</w:t>
      </w:r>
    </w:p>
    <w:p>
      <w:pPr>
        <w:pStyle w:val="BodyText"/>
      </w:pPr>
      <w:r>
        <w:rPr>
          <w:bCs/>
          <w:b/>
        </w:rPr>
        <w:t xml:space="preserve">Fiber Optic Backbone Upgrade (2019)</w:t>
      </w:r>
      <w:r>
        <w:br/>
      </w:r>
      <w:r>
        <w:t xml:space="preserve">Led the modernization of TIM’s fiber backbone in Milan, increasing bandwidth capacity by 50% to support high-speed internet and cloud services for SMEs and residential users.</w:t>
      </w:r>
    </w:p>
    <w:p>
      <w:pPr>
        <w:pStyle w:val="BodyText"/>
      </w:pPr>
      <w:r>
        <w:rPr>
          <w:bCs/>
          <w:b/>
        </w:rPr>
        <w:t xml:space="preserve">IoT Smart City Initiative (2020)</w:t>
      </w:r>
      <w:r>
        <w:br/>
      </w:r>
      <w:r>
        <w:t xml:space="preserve">Collaborated with the Municipality of Milan to integrate IoT sensors into street lighting systems, reducing energy consumption by 35% and improving public safety through real-time monitoring.</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Italian Association of Electrical Engineers (AIEN)</w:t>
      </w:r>
    </w:p>
    <w:p>
      <w:pPr>
        <w:numPr>
          <w:ilvl w:val="0"/>
          <w:numId w:val="1005"/>
        </w:numPr>
        <w:pStyle w:val="Compact"/>
      </w:pPr>
      <w:r>
        <w:t xml:space="preserve">Active participant in the Milan Telecommunications Forum, contributing to policy discussions on digital infrastructure development.</w:t>
      </w:r>
    </w:p>
    <w:p>
      <w:pPr>
        <w:numPr>
          <w:ilvl w:val="0"/>
          <w:numId w:val="1005"/>
        </w:numPr>
        <w:pStyle w:val="Compact"/>
      </w:pPr>
      <w:r>
        <w:t xml:space="preserve">Volunteer technical advisor for “Digitale Italia” initiative, promoting telecom literacy among underserved communities.</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Immediate</w:t>
      </w:r>
      <w:r>
        <w:br/>
      </w:r>
      <w:r>
        <w:rPr>
          <w:bCs/>
          <w:b/>
        </w:rPr>
        <w:t xml:space="preserve">References:</w:t>
      </w:r>
      <w:r>
        <w:t xml:space="preserve"> </w:t>
      </w: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(Italy Milan)</dc:title>
  <dc:creator/>
  <dc:language>en</dc:language>
  <cp:keywords/>
  <dcterms:created xsi:type="dcterms:W3CDTF">2026-07-21T16:20:01Z</dcterms:created>
  <dcterms:modified xsi:type="dcterms:W3CDTF">2026-07-21T16:20:01Z</dcterms:modified>
</cp:coreProperties>
</file>

<file path=docProps/custom.xml><?xml version="1.0" encoding="utf-8"?>
<Properties xmlns="http://schemas.openxmlformats.org/officeDocument/2006/custom-properties" xmlns:vt="http://schemas.openxmlformats.org/officeDocument/2006/docPropsVTypes"/>
</file>