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Osaka City, Osaka Prefecture,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tanakahiroshi@telecom-jp.com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optimizing communication systems. Specialized in wireless networks, fiber-optic infrastructure, and IoT integration. Proven expertise in delivering cutting-edge solutions for both corporate and residential clients across Japan Osaka. Committed to advancing telecommunications technology while aligning with the high standards of Japanese engineering practices. A strong understanding of Japanese business culture, technical regulations, and the unique challenges of urban infrastructure in Osaka.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5G network design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fiber-optic cable installation, maintenance, and troubleshooting</w:t>
      </w:r>
    </w:p>
    <w:p>
      <w:pPr>
        <w:numPr>
          <w:ilvl w:val="0"/>
          <w:numId w:val="1001"/>
        </w:numPr>
        <w:pStyle w:val="Compact"/>
      </w:pPr>
      <w:r>
        <w:t xml:space="preserve">Skilled in wireless communication protocols (Wi-Fi 6, LTE, and NB-IoT)</w:t>
      </w:r>
    </w:p>
    <w:p>
      <w:pPr>
        <w:numPr>
          <w:ilvl w:val="0"/>
          <w:numId w:val="1001"/>
        </w:numPr>
        <w:pStyle w:val="Compact"/>
      </w:pPr>
      <w:r>
        <w:t xml:space="preserve">Familiar with network security frameworks (e.g., IEEE 802.1X, IPSec)</w:t>
      </w:r>
    </w:p>
    <w:p>
      <w:pPr>
        <w:numPr>
          <w:ilvl w:val="0"/>
          <w:numId w:val="1001"/>
        </w:numPr>
        <w:pStyle w:val="Compact"/>
      </w:pPr>
      <w:r>
        <w:t xml:space="preserve">Experienced in using tools like Cisco Packet Tracer, MATLAB for signal processing, and GIS for network planning</w:t>
      </w:r>
    </w:p>
    <w:p>
      <w:pPr>
        <w:numPr>
          <w:ilvl w:val="0"/>
          <w:numId w:val="1001"/>
        </w:numPr>
        <w:pStyle w:val="Compact"/>
      </w:pPr>
      <w:r>
        <w:t xml:space="preserve">Knowledge of Japanese telecommunications standards (e.g., JETTIS, NTT regulations)</w:t>
      </w:r>
    </w:p>
    <w:p>
      <w:pPr>
        <w:numPr>
          <w:ilvl w:val="0"/>
          <w:numId w:val="1001"/>
        </w:numPr>
        <w:pStyle w:val="Compact"/>
      </w:pPr>
      <w:r>
        <w:t xml:space="preserve">Fluent in Japanese (N2 level) and English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Nippon Telecom &amp; Electronics Co., Ltd.</w:t>
      </w:r>
    </w:p>
    <w:p>
      <w:pPr>
        <w:pStyle w:val="BodyText"/>
      </w:pPr>
      <w:r>
        <w:rPr>
          <w:iCs/>
          <w:i/>
        </w:rPr>
        <w:t xml:space="preserve">Osaka, Japan | April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in Osaka's metropolitan area,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IoT-based smart city solutions, improving public transportation efficiency.</w:t>
      </w:r>
    </w:p>
    <w:p>
      <w:pPr>
        <w:numPr>
          <w:ilvl w:val="0"/>
          <w:numId w:val="1002"/>
        </w:numPr>
        <w:pStyle w:val="Compact"/>
      </w:pPr>
      <w:r>
        <w:t xml:space="preserve">Spearheaded the optimization of fiber-optic networks for major enterprises in Osaka, reducing latency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Japanese-specific telecommunications protocols and safety standards.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Kansai Network Solutions</w:t>
      </w:r>
    </w:p>
    <w:p>
      <w:pPr>
        <w:pStyle w:val="BodyText"/>
      </w:pPr>
      <w:r>
        <w:rPr>
          <w:iCs/>
          <w:i/>
        </w:rPr>
        <w:t xml:space="preserve">Osaka, Japan | June 2014 – March 2018</w:t>
      </w:r>
    </w:p>
    <w:p>
      <w:pPr>
        <w:numPr>
          <w:ilvl w:val="0"/>
          <w:numId w:val="1003"/>
        </w:numPr>
        <w:pStyle w:val="Compact"/>
      </w:pPr>
      <w:r>
        <w:t xml:space="preserve">Managed end-to-end implementation of LTE networks for regional telecom providers in Osaka.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network simulations to ensure compliance with Japanese regulatory requirements.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solutions for base stations, reducing power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initiatives by designing redundant communication systems for critical infrastructure in Osaka.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KDDI Research Institute</w:t>
      </w:r>
    </w:p>
    <w:p>
      <w:pPr>
        <w:pStyle w:val="BodyText"/>
      </w:pPr>
      <w:r>
        <w:rPr>
          <w:iCs/>
          <w:i/>
        </w:rPr>
        <w:t xml:space="preserve">Tokyo, Japan | July 2012 – December 2012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advanced signal processing algorithms for next-generation networks.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network testing tools and participated in team projects focused on improving urban connectivity.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5996ce998ab91397f5996ed03defc0a874ac4c"/>
    <w:p>
      <w:pPr>
        <w:pStyle w:val="Heading3"/>
      </w:pPr>
      <w:r>
        <w:t xml:space="preserve">Bachelor of Engineering in Electrical and Electronic Engineering</w:t>
      </w:r>
    </w:p>
    <w:p>
      <w:pPr>
        <w:pStyle w:val="FirstParagraph"/>
      </w:pPr>
      <w:r>
        <w:rPr>
          <w:bCs/>
          <w:b/>
        </w:rPr>
        <w:t xml:space="preserve">Kyoto University, Japan</w:t>
      </w:r>
    </w:p>
    <w:p>
      <w:pPr>
        <w:pStyle w:val="BodyText"/>
      </w:pPr>
      <w:r>
        <w:rPr>
          <w:iCs/>
          <w:i/>
        </w:rPr>
        <w:t xml:space="preserve">Graduated: March 2014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 Systems, Fiber Optics, Digital Signal Processing.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5% of class).</w:t>
      </w:r>
    </w:p>
    <w:bookmarkEnd w:id="27"/>
    <w:bookmarkStart w:id="28" w:name="X169aff9664fd6aa48812a17bc26be15e6c5cc53"/>
    <w:p>
      <w:pPr>
        <w:pStyle w:val="Heading3"/>
      </w:pPr>
      <w:r>
        <w:t xml:space="preserve">Diploma in Telecommunications Engineering</w:t>
      </w:r>
    </w:p>
    <w:p>
      <w:pPr>
        <w:pStyle w:val="FirstParagraph"/>
      </w:pPr>
      <w:r>
        <w:rPr>
          <w:bCs/>
          <w:b/>
        </w:rPr>
        <w:t xml:space="preserve">Osaka Institute of Technology, Japan</w:t>
      </w:r>
    </w:p>
    <w:p>
      <w:pPr>
        <w:pStyle w:val="BodyText"/>
      </w:pPr>
      <w:r>
        <w:rPr>
          <w:iCs/>
          <w:i/>
        </w:rPr>
        <w:t xml:space="preserve">Completed: June 2012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Wireless Track (2016)</w:t>
      </w:r>
    </w:p>
    <w:p>
      <w:pPr>
        <w:numPr>
          <w:ilvl w:val="0"/>
          <w:numId w:val="1006"/>
        </w:numPr>
        <w:pStyle w:val="Compact"/>
      </w:pPr>
      <w:r>
        <w:t xml:space="preserve">Japanese Telecommunications Engineer Certification (JETTIS, 2019)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6"/>
        </w:numPr>
        <w:pStyle w:val="Compact"/>
      </w:pPr>
      <w:r>
        <w:t xml:space="preserve">Advanced Training in IoT Applications for Smart Cities – Osaka University, 2021</w:t>
      </w:r>
    </w:p>
    <w:bookmarkEnd w:id="30"/>
    <w:bookmarkEnd w:id="31"/>
    <w:bookmarkStart w:id="35" w:name="projects-achievements"/>
    <w:p>
      <w:pPr>
        <w:pStyle w:val="Heading2"/>
      </w:pPr>
      <w:r>
        <w:t xml:space="preserve">Projects &amp; Achievements</w:t>
      </w:r>
    </w:p>
    <w:bookmarkStart w:id="32" w:name="osaka-smart-grid-initiative-2019"/>
    <w:p>
      <w:pPr>
        <w:pStyle w:val="Heading3"/>
      </w:pPr>
      <w:r>
        <w:t xml:space="preserve">Osaka Smart Grid Initiative (2019)</w:t>
      </w:r>
    </w:p>
    <w:p>
      <w:pPr>
        <w:pStyle w:val="FirstParagraph"/>
      </w:pPr>
      <w:r>
        <w:t xml:space="preserve">Designed and implemented a fiber-optic backbone for a smart grid project, enabling real-time energy monitoring across 10 districts in Osaka. Recognized by the Osaka Prefectural Government for innovation in urban infrastructure.</w:t>
      </w:r>
    </w:p>
    <w:bookmarkEnd w:id="32"/>
    <w:bookmarkStart w:id="33" w:name="X05e445c5d2bb01e8c3661c1011980d3ea69c9b2"/>
    <w:p>
      <w:pPr>
        <w:pStyle w:val="Heading3"/>
      </w:pPr>
      <w:r>
        <w:t xml:space="preserve">5G Network Expansion in Kansai Region (2020)</w:t>
      </w:r>
    </w:p>
    <w:p>
      <w:pPr>
        <w:pStyle w:val="FirstParagraph"/>
      </w:pPr>
      <w:r>
        <w:t xml:space="preserve">Led a team to deploy 5G towers in underserved areas of Osaka, increasing mobile broadband access by 60%. The project won the "Innovation in Telecommunications" award at the Japan Tech Expo 2021.</w:t>
      </w:r>
    </w:p>
    <w:bookmarkEnd w:id="33"/>
    <w:bookmarkStart w:id="34" w:name="Xd1f34e088ea5fbbc2cb23b393e829b6a37bb7c3"/>
    <w:p>
      <w:pPr>
        <w:pStyle w:val="Heading3"/>
      </w:pPr>
      <w:r>
        <w:t xml:space="preserve">Disaster-Resilient Communication Systems (2017)</w:t>
      </w:r>
    </w:p>
    <w:p>
      <w:pPr>
        <w:pStyle w:val="FirstParagraph"/>
      </w:pPr>
      <w:r>
        <w:t xml:space="preserve">Developed a redundant communication framework for emergency services in Osaka, ensuring uninterrupted connectivity during natural disasters. The system was adopted by the Osaka Fire Department as a standard protocol.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(TOEIC 950)</w:t>
      </w:r>
    </w:p>
    <w:p>
      <w:pPr>
        <w:numPr>
          <w:ilvl w:val="0"/>
          <w:numId w:val="1007"/>
        </w:numPr>
        <w:pStyle w:val="Compact"/>
      </w:pPr>
      <w:r>
        <w:t xml:space="preserve">Korean – Basic conversation (N4 level)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work ethics, including punctuality, teamwork, and hierarchical communication. Experienced in collaborating with local stakeholders in Osaka to align projects with cultural and technical expectations.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Telecommunications Engineers Association (JTEA) since 2016. Active participant in industry conferences such as the Japan Wireless Summit and NTT Technical Symposium.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robotics and amateur radio. Volunteered for a local STEM program in Osaka, mentoring high school students in telecommunications fundamentals.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Japan Osaka</dc:title>
  <dc:creator/>
  <dc:language>en</dc:language>
  <cp:keywords/>
  <dcterms:created xsi:type="dcterms:W3CDTF">2025-12-03T18:49:43Z</dcterms:created>
  <dcterms:modified xsi:type="dcterms:W3CDTF">2025-12-03T18:49:43Z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