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Technology Drive, Birmingham, West Midlands B15 9AA, United Kingdom</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+44 7700 900123</w:t>
      </w:r>
    </w:p>
    <w:p>
      <w:pPr>
        <w:pStyle w:val="BodyText"/>
      </w:pPr>
      <w:r>
        <w:rPr>
          <w:bCs/>
          <w:b/>
        </w:rPr>
        <w:t xml:space="preserve">LinkedIn:</w:t>
      </w:r>
      <w:r>
        <w:t xml:space="preserve"> </w:t>
      </w:r>
      <w:r>
        <w:t xml:space="preserve">linkedin.com/in/telecomengineer-birmingham |</w:t>
      </w:r>
      <w:r>
        <w:t xml:space="preserve"> </w:t>
      </w:r>
      <w:r>
        <w:rPr>
          <w:bCs/>
          <w:b/>
        </w:rPr>
        <w:t xml:space="preserve">Websites:</w:t>
      </w:r>
      <w:r>
        <w:t xml:space="preserve"> </w:t>
      </w:r>
      <w:r>
        <w:t xml:space="preserve">www.telecomprojects.co.uk</w:t>
      </w:r>
    </w:p>
    <w:bookmarkEnd w:id="20"/>
    <w:bookmarkStart w:id="21"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communication systems across the United Kingdom. Specializing in network infrastructure, 5G deployment, and fiber-optic solutions tailored for Birmingham's evolving tech landscape. Adept at aligning technical expertise with UK regulatory standards to deliver robust connectivity solutions for businesses and communities. Committed to fostering innovation in Telecommunication Engineering while contributing to Birmingham's growth as a hub for digital transformation.</w:t>
      </w:r>
    </w:p>
    <w:bookmarkEnd w:id="21"/>
    <w:bookmarkStart w:id="25" w:name="work-experience"/>
    <w:p>
      <w:pPr>
        <w:pStyle w:val="Heading2"/>
      </w:pPr>
      <w:r>
        <w:t xml:space="preserve">Work Experience</w:t>
      </w:r>
    </w:p>
    <w:bookmarkStart w:id="22" w:name="sr.-telecommunication-engineer"/>
    <w:p>
      <w:pPr>
        <w:pStyle w:val="Heading3"/>
      </w:pPr>
      <w:r>
        <w:t xml:space="preserve">Sr. Telecommunication Engineer</w:t>
      </w:r>
    </w:p>
    <w:p>
      <w:pPr>
        <w:pStyle w:val="FirstParagraph"/>
      </w:pPr>
      <w:r>
        <w:rPr>
          <w:bCs/>
          <w:b/>
        </w:rPr>
        <w:t xml:space="preserve">Birmingham Communication Solutions (BCS)</w:t>
      </w:r>
      <w:r>
        <w:t xml:space="preserve">, Birmingham, UK | Jan 2019 – Present</w:t>
      </w:r>
    </w:p>
    <w:p>
      <w:pPr>
        <w:numPr>
          <w:ilvl w:val="0"/>
          <w:numId w:val="1001"/>
        </w:numPr>
        <w:pStyle w:val="Compact"/>
      </w:pPr>
      <w:r>
        <w:t xml:space="preserve">Managed end-to-end design and deployment of 5G networks across Birmingham's urban infrastructure, improving data speeds by 40% for local businesses.</w:t>
      </w:r>
    </w:p>
    <w:p>
      <w:pPr>
        <w:numPr>
          <w:ilvl w:val="0"/>
          <w:numId w:val="1001"/>
        </w:numPr>
        <w:pStyle w:val="Compact"/>
      </w:pPr>
      <w:r>
        <w:t xml:space="preserve">Collaborated with UK government agencies to integrate IoT-enabled smart city solutions, enhancing public services through reliable Telecommunication systems.</w:t>
      </w:r>
    </w:p>
    <w:p>
      <w:pPr>
        <w:numPr>
          <w:ilvl w:val="0"/>
          <w:numId w:val="1001"/>
        </w:numPr>
        <w:pStyle w:val="Compact"/>
      </w:pPr>
      <w:r>
        <w:t xml:space="preserve">Lead a team of 10 engineers to optimize fiber-optic backbones for major telecom providers, reducing network latency by 25% in Birmingham’s central business district.</w:t>
      </w:r>
    </w:p>
    <w:p>
      <w:pPr>
        <w:numPr>
          <w:ilvl w:val="0"/>
          <w:numId w:val="1001"/>
        </w:numPr>
        <w:pStyle w:val="Compact"/>
      </w:pPr>
      <w:r>
        <w:t xml:space="preserve">Complied with Ofcom regulations and UK cybersecurity frameworks to ensure compliance in all projects, maintaining a 100% audit success rate.</w:t>
      </w:r>
    </w:p>
    <w:bookmarkEnd w:id="22"/>
    <w:bookmarkStart w:id="23" w:name="telecommunication-engineer"/>
    <w:p>
      <w:pPr>
        <w:pStyle w:val="Heading3"/>
      </w:pPr>
      <w:r>
        <w:t xml:space="preserve">Telecommunication Engineer</w:t>
      </w:r>
    </w:p>
    <w:p>
      <w:pPr>
        <w:pStyle w:val="FirstParagraph"/>
      </w:pPr>
      <w:r>
        <w:rPr>
          <w:bCs/>
          <w:b/>
        </w:rPr>
        <w:t xml:space="preserve">Midlands Telecom Network (MTN)</w:t>
      </w:r>
      <w:r>
        <w:t xml:space="preserve">, Birmingham, UK | Aug 2015 – Dec 2018</w:t>
      </w:r>
    </w:p>
    <w:p>
      <w:pPr>
        <w:numPr>
          <w:ilvl w:val="0"/>
          <w:numId w:val="1002"/>
        </w:numPr>
        <w:pStyle w:val="Compact"/>
      </w:pPr>
      <w:r>
        <w:t xml:space="preserve">Designed and maintained microwave transmission systems for rural connectivity projects, bridging the digital divide in West Midlands communities.</w:t>
      </w:r>
    </w:p>
    <w:p>
      <w:pPr>
        <w:numPr>
          <w:ilvl w:val="0"/>
          <w:numId w:val="1002"/>
        </w:numPr>
        <w:pStyle w:val="Compact"/>
      </w:pPr>
      <w:r>
        <w:t xml:space="preserve">Implemented VoIP solutions for SMEs in Birmingham, reducing communication costs by 30% while improving call quality.</w:t>
      </w:r>
    </w:p>
    <w:p>
      <w:pPr>
        <w:numPr>
          <w:ilvl w:val="0"/>
          <w:numId w:val="1002"/>
        </w:numPr>
        <w:pStyle w:val="Compact"/>
      </w:pPr>
      <w:r>
        <w:t xml:space="preserve">Conducted regular network performance audits, identifying and resolving 95% of issues within SLA timelines.</w:t>
      </w:r>
    </w:p>
    <w:p>
      <w:pPr>
        <w:numPr>
          <w:ilvl w:val="0"/>
          <w:numId w:val="1002"/>
        </w:numPr>
        <w:pStyle w:val="Compact"/>
      </w:pPr>
      <w:r>
        <w:t xml:space="preserve">Provided technical training to junior engineers, fostering a culture of continuous learning aligned with UK industry standards.</w:t>
      </w:r>
    </w:p>
    <w:bookmarkEnd w:id="23"/>
    <w:bookmarkStart w:id="24" w:name="internship"/>
    <w:p>
      <w:pPr>
        <w:pStyle w:val="Heading3"/>
      </w:pPr>
      <w:r>
        <w:t xml:space="preserve">Internship</w:t>
      </w:r>
    </w:p>
    <w:p>
      <w:pPr>
        <w:pStyle w:val="FirstParagraph"/>
      </w:pPr>
      <w:r>
        <w:rPr>
          <w:bCs/>
          <w:b/>
        </w:rPr>
        <w:t xml:space="preserve">Birmingham Institute of Technology (BIT)</w:t>
      </w:r>
      <w:r>
        <w:t xml:space="preserve">, Birmingham, UK | June 2014 – Aug 2014</w:t>
      </w:r>
    </w:p>
    <w:p>
      <w:pPr>
        <w:numPr>
          <w:ilvl w:val="0"/>
          <w:numId w:val="1003"/>
        </w:numPr>
        <w:pStyle w:val="Compact"/>
      </w:pPr>
      <w:r>
        <w:t xml:space="preserve">Assisted in the installation of a campus-wide Wi-Fi network using Cisco equipment, serving over 5,000 students and staff.</w:t>
      </w:r>
    </w:p>
    <w:p>
      <w:pPr>
        <w:numPr>
          <w:ilvl w:val="0"/>
          <w:numId w:val="1003"/>
        </w:numPr>
        <w:pStyle w:val="Compact"/>
      </w:pPr>
      <w:r>
        <w:t xml:space="preserve">Supported the development of a mobile app for real-time network monitoring, later adopted by local telecom providers.</w:t>
      </w:r>
    </w:p>
    <w:bookmarkEnd w:id="24"/>
    <w:bookmarkEnd w:id="25"/>
    <w:bookmarkStart w:id="28" w:name="education"/>
    <w:p>
      <w:pPr>
        <w:pStyle w:val="Heading2"/>
      </w:pPr>
      <w:r>
        <w:t xml:space="preserve">Education</w:t>
      </w:r>
    </w:p>
    <w:bookmarkStart w:id="26" w:name="Xf3f52273ef75a10e4ee55febb3bcc36bfb886ee"/>
    <w:p>
      <w:pPr>
        <w:pStyle w:val="Heading3"/>
      </w:pPr>
      <w:r>
        <w:t xml:space="preserve">BEng (Hons) in Telecommunications Engineering</w:t>
      </w:r>
    </w:p>
    <w:p>
      <w:pPr>
        <w:pStyle w:val="FirstParagraph"/>
      </w:pPr>
      <w:r>
        <w:rPr>
          <w:bCs/>
          <w:b/>
        </w:rPr>
        <w:t xml:space="preserve">Aston University, Birmingham, UK</w:t>
      </w:r>
      <w:r>
        <w:t xml:space="preserve"> </w:t>
      </w:r>
      <w:r>
        <w:t xml:space="preserve">| Graduated: 2014</w:t>
      </w:r>
    </w:p>
    <w:p>
      <w:pPr>
        <w:numPr>
          <w:ilvl w:val="0"/>
          <w:numId w:val="1004"/>
        </w:numPr>
        <w:pStyle w:val="Compact"/>
      </w:pPr>
      <w:r>
        <w:t xml:space="preserve">Relevant coursework: Wireless Communication Systems, Network Security, Optical Fibre Technology.</w:t>
      </w:r>
    </w:p>
    <w:p>
      <w:pPr>
        <w:numPr>
          <w:ilvl w:val="0"/>
          <w:numId w:val="1004"/>
        </w:numPr>
        <w:pStyle w:val="Compact"/>
      </w:pPr>
      <w:r>
        <w:t xml:space="preserve">Graduated with First Class Honours (78% average).</w:t>
      </w:r>
    </w:p>
    <w:bookmarkEnd w:id="26"/>
    <w:bookmarkStart w:id="27" w:name="Xb877bb807fb295780ae0d4867eb20715d954358"/>
    <w:p>
      <w:pPr>
        <w:pStyle w:val="Heading3"/>
      </w:pPr>
      <w:r>
        <w:t xml:space="preserve">BTEC HND in Electronic and Electrical Engineering</w:t>
      </w:r>
    </w:p>
    <w:p>
      <w:pPr>
        <w:pStyle w:val="FirstParagraph"/>
      </w:pPr>
      <w:r>
        <w:rPr>
          <w:bCs/>
          <w:b/>
        </w:rPr>
        <w:t xml:space="preserve">City of Birmingham College, Birmingham, UK</w:t>
      </w:r>
      <w:r>
        <w:t xml:space="preserve"> </w:t>
      </w:r>
      <w:r>
        <w:t xml:space="preserve">| Graduated: 2011</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Network Design (Cisco, Huawei), 5G/4G Protocols, Fiber Optic Installation, VoIP Systems.</w:t>
      </w:r>
    </w:p>
    <w:p>
      <w:pPr>
        <w:numPr>
          <w:ilvl w:val="0"/>
          <w:numId w:val="1005"/>
        </w:numPr>
        <w:pStyle w:val="Compact"/>
      </w:pPr>
      <w:r>
        <w:rPr>
          <w:bCs/>
          <w:b/>
        </w:rPr>
        <w:t xml:space="preserve">Software:</w:t>
      </w:r>
      <w:r>
        <w:t xml:space="preserve"> </w:t>
      </w:r>
      <w:r>
        <w:t xml:space="preserve">Cisco Packet Tracer, MATLAB, AutoCAD, Linux (Ubuntu), Python.</w:t>
      </w:r>
    </w:p>
    <w:p>
      <w:pPr>
        <w:numPr>
          <w:ilvl w:val="0"/>
          <w:numId w:val="1005"/>
        </w:numPr>
        <w:pStyle w:val="Compact"/>
      </w:pPr>
      <w:r>
        <w:rPr>
          <w:bCs/>
          <w:b/>
        </w:rPr>
        <w:t xml:space="preserve">Regulatory Compliance:</w:t>
      </w:r>
      <w:r>
        <w:t xml:space="preserve"> </w:t>
      </w:r>
      <w:r>
        <w:t xml:space="preserve">Ofcom Standards, UK Cybersecurity Frameworks (NIST), GDPR Data Protection.</w:t>
      </w:r>
    </w:p>
    <w:p>
      <w:pPr>
        <w:numPr>
          <w:ilvl w:val="0"/>
          <w:numId w:val="1005"/>
        </w:numPr>
        <w:pStyle w:val="Compact"/>
      </w:pPr>
      <w:r>
        <w:rPr>
          <w:bCs/>
          <w:b/>
        </w:rPr>
        <w:t xml:space="preserve">Project Management:</w:t>
      </w:r>
      <w:r>
        <w:t xml:space="preserve"> </w:t>
      </w:r>
      <w:r>
        <w:t xml:space="preserve">Agile Methodologies, Budget Planning, Stakeholder Communication.</w:t>
      </w:r>
    </w:p>
    <w:p>
      <w:pPr>
        <w:numPr>
          <w:ilvl w:val="0"/>
          <w:numId w:val="1005"/>
        </w:numPr>
        <w:pStyle w:val="Compact"/>
      </w:pPr>
      <w:r>
        <w:rPr>
          <w:bCs/>
          <w:b/>
        </w:rPr>
        <w:t xml:space="preserve">Soft Skills:</w:t>
      </w:r>
      <w:r>
        <w:t xml:space="preserve"> </w:t>
      </w:r>
      <w:r>
        <w:t xml:space="preserve">Team Leadership, Problem-Solving, Client Relationship Management.</w:t>
      </w:r>
    </w:p>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CompTIA Network+ Certification</w:t>
      </w:r>
      <w:r>
        <w:t xml:space="preserve"> </w:t>
      </w:r>
      <w:r>
        <w:t xml:space="preserve">– 2016</w:t>
      </w:r>
    </w:p>
    <w:p>
      <w:pPr>
        <w:numPr>
          <w:ilvl w:val="0"/>
          <w:numId w:val="1006"/>
        </w:numPr>
        <w:pStyle w:val="Compact"/>
      </w:pPr>
      <w:r>
        <w:rPr>
          <w:bCs/>
          <w:b/>
        </w:rPr>
        <w:t xml:space="preserve">Cisco Certified Network Associate (CCNA)</w:t>
      </w:r>
      <w:r>
        <w:t xml:space="preserve"> </w:t>
      </w:r>
      <w:r>
        <w:t xml:space="preserve">– 2017</w:t>
      </w:r>
    </w:p>
    <w:p>
      <w:pPr>
        <w:numPr>
          <w:ilvl w:val="0"/>
          <w:numId w:val="1006"/>
        </w:numPr>
        <w:pStyle w:val="Compact"/>
      </w:pPr>
      <w:r>
        <w:rPr>
          <w:bCs/>
          <w:b/>
        </w:rPr>
        <w:t xml:space="preserve">BTEC Level 4 in Telecommunications Engineering</w:t>
      </w:r>
      <w:r>
        <w:t xml:space="preserve"> </w:t>
      </w:r>
      <w:r>
        <w:t xml:space="preserve">– 2013 (A* Grade)</w:t>
      </w:r>
    </w:p>
    <w:p>
      <w:pPr>
        <w:numPr>
          <w:ilvl w:val="0"/>
          <w:numId w:val="1006"/>
        </w:numPr>
        <w:pStyle w:val="Compact"/>
      </w:pPr>
      <w:r>
        <w:rPr>
          <w:bCs/>
          <w:b/>
        </w:rPr>
        <w:t xml:space="preserve">UK Cyber Security Foundation Course</w:t>
      </w:r>
      <w:r>
        <w:t xml:space="preserve"> </w:t>
      </w:r>
      <w:r>
        <w:t xml:space="preserve">– 2020 (Certified by the National Cyber Security Centre).</w:t>
      </w:r>
    </w:p>
    <w:bookmarkEnd w:id="30"/>
    <w:bookmarkEnd w:id="31"/>
    <w:bookmarkStart w:id="33" w:name="projects-and-achievements"/>
    <w:bookmarkStart w:id="32" w:name="projects-achievements"/>
    <w:p>
      <w:pPr>
        <w:pStyle w:val="Heading2"/>
      </w:pPr>
      <w:r>
        <w:t xml:space="preserve">Projects &amp; Achievements</w:t>
      </w:r>
    </w:p>
    <w:p>
      <w:pPr>
        <w:pStyle w:val="FirstParagraph"/>
      </w:pPr>
      <w:r>
        <w:rPr>
          <w:bCs/>
          <w:b/>
        </w:rPr>
        <w:t xml:space="preserve">Birmingham Smart City Initiative (2019)</w:t>
      </w:r>
    </w:p>
    <w:p>
      <w:pPr>
        <w:numPr>
          <w:ilvl w:val="0"/>
          <w:numId w:val="1007"/>
        </w:numPr>
        <w:pStyle w:val="Compact"/>
      </w:pPr>
      <w:r>
        <w:t xml:space="preserve">Designed a mesh network for 1,000+ IoT sensors across the city, enabling real-time traffic and pollution monitoring.</w:t>
      </w:r>
    </w:p>
    <w:p>
      <w:pPr>
        <w:numPr>
          <w:ilvl w:val="0"/>
          <w:numId w:val="1007"/>
        </w:numPr>
        <w:pStyle w:val="Compact"/>
      </w:pPr>
      <w:r>
        <w:t xml:space="preserve">Recognized by Birmingham City Council as a key contributor to the "Digital Birmingham 2025" roadmap.</w:t>
      </w:r>
    </w:p>
    <w:p>
      <w:pPr>
        <w:pStyle w:val="FirstParagraph"/>
      </w:pPr>
      <w:r>
        <w:rPr>
          <w:bCs/>
          <w:b/>
        </w:rPr>
        <w:t xml:space="preserve">5G Trial Deployment in Central Birmingham (2021)</w:t>
      </w:r>
    </w:p>
    <w:p>
      <w:pPr>
        <w:numPr>
          <w:ilvl w:val="0"/>
          <w:numId w:val="1008"/>
        </w:numPr>
        <w:pStyle w:val="Compact"/>
      </w:pPr>
      <w:r>
        <w:t xml:space="preserve">Led a team of engineers to deploy 5G small cells, achieving 98% network coverage in the city center.</w:t>
      </w:r>
    </w:p>
    <w:p>
      <w:pPr>
        <w:numPr>
          <w:ilvl w:val="0"/>
          <w:numId w:val="1008"/>
        </w:numPr>
        <w:pStyle w:val="Compact"/>
      </w:pPr>
      <w:r>
        <w:t xml:space="preserve">Published a white paper on "5G Challenges in Urban Environments" for the UK Telecommunications Association.</w:t>
      </w:r>
    </w:p>
    <w:p>
      <w:pPr>
        <w:pStyle w:val="FirstParagraph"/>
      </w:pPr>
      <w:r>
        <w:rPr>
          <w:bCs/>
          <w:b/>
        </w:rPr>
        <w:t xml:space="preserve">Community Broadband Project (2017)</w:t>
      </w:r>
    </w:p>
    <w:p>
      <w:pPr>
        <w:numPr>
          <w:ilvl w:val="0"/>
          <w:numId w:val="1009"/>
        </w:numPr>
        <w:pStyle w:val="Compact"/>
      </w:pPr>
      <w:r>
        <w:t xml:space="preserve">Collaborated with local charities to provide free internet access to 500+ low-income households in Birmingham.</w:t>
      </w:r>
    </w:p>
    <w:p>
      <w:pPr>
        <w:numPr>
          <w:ilvl w:val="0"/>
          <w:numId w:val="1009"/>
        </w:numPr>
        <w:pStyle w:val="Compact"/>
      </w:pPr>
      <w:r>
        <w:t xml:space="preserve">Awarded the "Outstanding Contribution to Community Development" by the West Midlands Chamber of Commerce.</w:t>
      </w:r>
    </w:p>
    <w:bookmarkEnd w:id="32"/>
    <w:bookmarkEnd w:id="33"/>
    <w:bookmarkStart w:id="34" w:name="languages"/>
    <w:p>
      <w:pPr>
        <w:pStyle w:val="Heading2"/>
      </w:pPr>
      <w:r>
        <w:t xml:space="preserve">Languages</w:t>
      </w:r>
    </w:p>
    <w:p>
      <w:pPr>
        <w:numPr>
          <w:ilvl w:val="0"/>
          <w:numId w:val="1010"/>
        </w:numPr>
        <w:pStyle w:val="Compact"/>
      </w:pPr>
      <w:r>
        <w:t xml:space="preserve">English – Native Speaker</w:t>
      </w:r>
    </w:p>
    <w:p>
      <w:pPr>
        <w:numPr>
          <w:ilvl w:val="0"/>
          <w:numId w:val="1010"/>
        </w:numPr>
        <w:pStyle w:val="Compact"/>
      </w:pPr>
      <w:r>
        <w:t xml:space="preserve">Spanish – Intermediate (C1 Level)</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[Your Name]. Curriculum Vitae for Telecommunication Engineer in United Kingdom Birmingham.</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2025-12-02T23:32:03Z</dcterms:created>
  <dcterms:modified xsi:type="dcterms:W3CDTF">2025-12-02T23:32:03Z</dcterms:modified>
</cp:coreProperties>
</file>

<file path=docProps/custom.xml><?xml version="1.0" encoding="utf-8"?>
<Properties xmlns="http://schemas.openxmlformats.org/officeDocument/2006/custom-properties" xmlns:vt="http://schemas.openxmlformats.org/officeDocument/2006/docPropsVTypes"/>
</file>