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3" w:name="curriculum-vitae"/>
    <w:p>
      <w:pPr>
        <w:pStyle w:val="Heading1"/>
      </w:pPr>
      <w:r>
        <w:t xml:space="preserve">Curriculum Vitae</w:t>
      </w:r>
    </w:p>
    <w:bookmarkStart w:id="20" w:name="telecommunication-engineer"/>
    <w:p>
      <w:pPr>
        <w:pStyle w:val="Heading2"/>
      </w:pPr>
      <w:r>
        <w:t xml:space="preserve">Telecommunication Engineer</w:t>
      </w:r>
    </w:p>
    <w:p>
      <w:pPr>
        <w:pStyle w:val="FirstParagraph"/>
      </w:pPr>
      <w:r>
        <w:rPr>
          <w:bCs/>
          <w:b/>
        </w:rPr>
        <w:t xml:space="preserve">United States Miami</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john.martinez@email.com</w:t>
      </w:r>
      <w:r>
        <w:br/>
      </w:r>
      <w:r>
        <w:rPr>
          <w:bCs/>
          <w:b/>
        </w:rPr>
        <w:t xml:space="preserve">Phone:</w:t>
      </w:r>
      <w:r>
        <w:t xml:space="preserve"> </w:t>
      </w:r>
      <w:r>
        <w:t xml:space="preserve">(305) 555-1234</w:t>
      </w:r>
      <w:r>
        <w:br/>
      </w:r>
      <w:r>
        <w:rPr>
          <w:bCs/>
          <w:b/>
        </w:rPr>
        <w:t xml:space="preserve">Address:</w:t>
      </w:r>
      <w:r>
        <w:t xml:space="preserve"> </w:t>
      </w:r>
      <w:r>
        <w:t xml:space="preserve">1234 Brickell Avenue, Miami, FL 33129</w:t>
      </w:r>
      <w:r>
        <w:br/>
      </w:r>
      <w:r>
        <w:rPr>
          <w:bCs/>
          <w:b/>
        </w:rPr>
        <w:t xml:space="preserve">LinkedIn:</w:t>
      </w:r>
      <w:r>
        <w:t xml:space="preserve"> </w:t>
      </w:r>
      <w:r>
        <w:t xml:space="preserve">linkedin.com/in/johnmartinez-telecom</w:t>
      </w:r>
    </w:p>
    <w:bookmarkEnd w:id="21"/>
    <w:bookmarkStart w:id="22" w:name="professional-summary"/>
    <w:p>
      <w:pPr>
        <w:pStyle w:val="Heading2"/>
      </w:pPr>
      <w:r>
        <w:t xml:space="preserve">Professional Summary</w:t>
      </w:r>
    </w:p>
    <w:p>
      <w:pPr>
        <w:pStyle w:val="FirstParagraph"/>
      </w:pPr>
      <w:r>
        <w:t xml:space="preserve">A dedicated and experienced Telecommunication Engineer with over 8 years of expertise in designing, implementing, and maintaining communication systems across the United States Miami. Specializing in 5G infrastructure, fiber-optic networks, and wireless solutions tailored to the dynamic needs of Miami's growing tech industry. Proven track record in delivering scalable telecom solutions that meet industry standards while driving innovation and efficiency. Committed to leveraging cutting-edge technologies to support Miami's position as a global hub for telecommunications.</w:t>
      </w:r>
    </w:p>
    <w:bookmarkEnd w:id="22"/>
    <w:bookmarkStart w:id="23"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 in designing wired and wireless communication systems, including fiber-optic, LTE/5G, and Wi-Fi 6 technologies.</w:t>
      </w:r>
    </w:p>
    <w:p>
      <w:pPr>
        <w:numPr>
          <w:ilvl w:val="0"/>
          <w:numId w:val="1001"/>
        </w:numPr>
        <w:pStyle w:val="Compact"/>
      </w:pPr>
      <w:r>
        <w:rPr>
          <w:bCs/>
          <w:b/>
        </w:rPr>
        <w:t xml:space="preserve">Tools &amp; Software:</w:t>
      </w:r>
      <w:r>
        <w:t xml:space="preserve"> </w:t>
      </w:r>
      <w:r>
        <w:t xml:space="preserve">Proficient in Cisco IOS, Juniper JUNOS, MATLAB for signal processing, and Wireshark for network analysis.</w:t>
      </w:r>
    </w:p>
    <w:p>
      <w:pPr>
        <w:numPr>
          <w:ilvl w:val="0"/>
          <w:numId w:val="1001"/>
        </w:numPr>
        <w:pStyle w:val="Compact"/>
      </w:pPr>
      <w:r>
        <w:rPr>
          <w:bCs/>
          <w:b/>
        </w:rPr>
        <w:t xml:space="preserve">Standards &amp; Protocols:</w:t>
      </w:r>
      <w:r>
        <w:t xml:space="preserve"> </w:t>
      </w:r>
      <w:r>
        <w:t xml:space="preserve">In-depth knowledge of IEEE 802.11, TCP/IP, SNMP, and 3GPP specifications.</w:t>
      </w:r>
    </w:p>
    <w:p>
      <w:pPr>
        <w:numPr>
          <w:ilvl w:val="0"/>
          <w:numId w:val="1001"/>
        </w:numPr>
        <w:pStyle w:val="Compact"/>
      </w:pPr>
      <w:r>
        <w:rPr>
          <w:bCs/>
          <w:b/>
        </w:rPr>
        <w:t xml:space="preserve">Certifications:</w:t>
      </w:r>
      <w:r>
        <w:t xml:space="preserve"> </w:t>
      </w:r>
      <w:r>
        <w:t xml:space="preserve">Certified Cisco Network Engineer (CCNA), CompTIA Network+, and AWS Cloud Solutions Architect.</w:t>
      </w:r>
    </w:p>
    <w:p>
      <w:pPr>
        <w:numPr>
          <w:ilvl w:val="0"/>
          <w:numId w:val="1001"/>
        </w:numPr>
        <w:pStyle w:val="Compact"/>
      </w:pPr>
      <w:r>
        <w:rPr>
          <w:bCs/>
          <w:b/>
        </w:rPr>
        <w:t xml:space="preserve">Project Management:</w:t>
      </w:r>
      <w:r>
        <w:t xml:space="preserve"> </w:t>
      </w:r>
      <w:r>
        <w:t xml:space="preserve">Skilled in managing telecom projects using Agile methodologies, ensuring timely delivery within budget constraints.</w:t>
      </w:r>
    </w:p>
    <w:p>
      <w:pPr>
        <w:numPr>
          <w:ilvl w:val="0"/>
          <w:numId w:val="1001"/>
        </w:numPr>
        <w:pStyle w:val="Compact"/>
      </w:pPr>
      <w:r>
        <w:rPr>
          <w:bCs/>
          <w:b/>
        </w:rPr>
        <w:t xml:space="preserve">Problem-Solving:</w:t>
      </w:r>
      <w:r>
        <w:t xml:space="preserve"> </w:t>
      </w:r>
      <w:r>
        <w:t xml:space="preserve">Adept at troubleshooting complex network issues, optimizing performance, and ensuring 99.9% uptime for critical systems.</w:t>
      </w:r>
    </w:p>
    <w:bookmarkEnd w:id="23"/>
    <w:bookmarkStart w:id="27" w:name="professional-experience"/>
    <w:p>
      <w:pPr>
        <w:pStyle w:val="Heading2"/>
      </w:pPr>
      <w:r>
        <w:t xml:space="preserve">Professional Experience</w:t>
      </w:r>
    </w:p>
    <w:bookmarkStart w:id="24" w:name="american-communications-solutions-acs"/>
    <w:p>
      <w:pPr>
        <w:pStyle w:val="Heading3"/>
      </w:pPr>
      <w:r>
        <w:rPr>
          <w:bCs/>
          <w:b/>
        </w:rPr>
        <w:t xml:space="preserve">American Communications Solutions (ACS)</w:t>
      </w:r>
    </w:p>
    <w:p>
      <w:pPr>
        <w:pStyle w:val="FirstParagraph"/>
      </w:pPr>
      <w:r>
        <w:rPr>
          <w:iCs/>
          <w:i/>
        </w:rPr>
        <w:t xml:space="preserve">Telecommunication Engineer</w:t>
      </w:r>
      <w:r>
        <w:t xml:space="preserve"> </w:t>
      </w:r>
      <w:r>
        <w:t xml:space="preserve">| Miami, FL | January 2018 – Present</w:t>
      </w:r>
    </w:p>
    <w:p>
      <w:pPr>
        <w:numPr>
          <w:ilvl w:val="0"/>
          <w:numId w:val="1002"/>
        </w:numPr>
        <w:pStyle w:val="Compact"/>
      </w:pPr>
      <w:r>
        <w:t xml:space="preserve">Lead the design and deployment of a 5G network across Miami-Dade County, supporting over 1 million users and enhancing mobile broadband speeds by 40%.</w:t>
      </w:r>
    </w:p>
    <w:p>
      <w:pPr>
        <w:numPr>
          <w:ilvl w:val="0"/>
          <w:numId w:val="1002"/>
        </w:numPr>
        <w:pStyle w:val="Compact"/>
      </w:pPr>
      <w:r>
        <w:t xml:space="preserve">Spearheaded the integration of fiber-optic infrastructure for local businesses, reducing latency and improving data transmission efficiency by 30%.</w:t>
      </w:r>
    </w:p>
    <w:p>
      <w:pPr>
        <w:numPr>
          <w:ilvl w:val="0"/>
          <w:numId w:val="1002"/>
        </w:numPr>
        <w:pStyle w:val="Compact"/>
      </w:pPr>
      <w:r>
        <w:t xml:space="preserve">Collaborated with city officials to implement smart city initiatives, including IoT-enabled street lighting and traffic monitoring systems using wireless communication networks.</w:t>
      </w:r>
    </w:p>
    <w:p>
      <w:pPr>
        <w:numPr>
          <w:ilvl w:val="0"/>
          <w:numId w:val="1002"/>
        </w:numPr>
        <w:pStyle w:val="Compact"/>
      </w:pPr>
      <w:r>
        <w:t xml:space="preserve">Provided technical leadership in troubleshooting network outages during peak demand periods, ensuring minimal disruption to Miami's critical services.</w:t>
      </w:r>
    </w:p>
    <w:bookmarkEnd w:id="24"/>
    <w:bookmarkStart w:id="25" w:name="global-telecom-innovations"/>
    <w:p>
      <w:pPr>
        <w:pStyle w:val="Heading3"/>
      </w:pPr>
      <w:r>
        <w:rPr>
          <w:bCs/>
          <w:b/>
        </w:rPr>
        <w:t xml:space="preserve">Global Telecom Innovations</w:t>
      </w:r>
    </w:p>
    <w:p>
      <w:pPr>
        <w:pStyle w:val="FirstParagraph"/>
      </w:pPr>
      <w:r>
        <w:rPr>
          <w:iCs/>
          <w:i/>
        </w:rPr>
        <w:t xml:space="preserve">Senior Network Engineer</w:t>
      </w:r>
      <w:r>
        <w:t xml:space="preserve"> </w:t>
      </w:r>
      <w:r>
        <w:t xml:space="preserve">| Miami, FL | June 2014 – December 2017</w:t>
      </w:r>
    </w:p>
    <w:p>
      <w:pPr>
        <w:numPr>
          <w:ilvl w:val="0"/>
          <w:numId w:val="1003"/>
        </w:numPr>
        <w:pStyle w:val="Compact"/>
      </w:pPr>
      <w:r>
        <w:t xml:space="preserve">Managed a team of 15 engineers to design and maintain a nationwide fiber-optic backbone, with a focus on Miami's strategic role in international data exchange.</w:t>
      </w:r>
    </w:p>
    <w:p>
      <w:pPr>
        <w:numPr>
          <w:ilvl w:val="0"/>
          <w:numId w:val="1003"/>
        </w:numPr>
        <w:pStyle w:val="Compact"/>
      </w:pPr>
      <w:r>
        <w:t xml:space="preserve">Optimized wireless networks for large-scale events in Miami, such as the Miami Art Basel and Super Bowl, ensuring seamless connectivity for thousands of attendees.</w:t>
      </w:r>
    </w:p>
    <w:p>
      <w:pPr>
        <w:numPr>
          <w:ilvl w:val="0"/>
          <w:numId w:val="1003"/>
        </w:numPr>
        <w:pStyle w:val="Compact"/>
      </w:pPr>
      <w:r>
        <w:t xml:space="preserve">Developed training programs for junior engineers, emphasizing compliance with FCC regulations and best practices in telecommunications engineering.</w:t>
      </w:r>
    </w:p>
    <w:p>
      <w:pPr>
        <w:numPr>
          <w:ilvl w:val="0"/>
          <w:numId w:val="1003"/>
        </w:numPr>
        <w:pStyle w:val="Compact"/>
      </w:pPr>
      <w:r>
        <w:t xml:space="preserve">Contributed to the successful migration of legacy systems to cloud-based solutions, reducing operational costs by 25% and improving scalability.</w:t>
      </w:r>
    </w:p>
    <w:bookmarkEnd w:id="25"/>
    <w:bookmarkStart w:id="26" w:name="south-florida-telecom-services"/>
    <w:p>
      <w:pPr>
        <w:pStyle w:val="Heading3"/>
      </w:pPr>
      <w:r>
        <w:rPr>
          <w:bCs/>
          <w:b/>
        </w:rPr>
        <w:t xml:space="preserve">South Florida Telecom Services</w:t>
      </w:r>
    </w:p>
    <w:p>
      <w:pPr>
        <w:pStyle w:val="FirstParagraph"/>
      </w:pPr>
      <w:r>
        <w:rPr>
          <w:iCs/>
          <w:i/>
        </w:rPr>
        <w:t xml:space="preserve">Telecom Engineer Intern</w:t>
      </w:r>
      <w:r>
        <w:t xml:space="preserve"> </w:t>
      </w:r>
      <w:r>
        <w:t xml:space="preserve">| Miami, FL | June 2011 – August 2013</w:t>
      </w:r>
    </w:p>
    <w:p>
      <w:pPr>
        <w:numPr>
          <w:ilvl w:val="0"/>
          <w:numId w:val="1004"/>
        </w:numPr>
        <w:pStyle w:val="Compact"/>
      </w:pPr>
      <w:r>
        <w:t xml:space="preserve">Assisted in the installation and maintenance of satellite communication systems for remote areas of South Florida.</w:t>
      </w:r>
    </w:p>
    <w:p>
      <w:pPr>
        <w:numPr>
          <w:ilvl w:val="0"/>
          <w:numId w:val="1004"/>
        </w:numPr>
        <w:pStyle w:val="Compact"/>
      </w:pPr>
      <w:r>
        <w:t xml:space="preserve">Supported the deployment of Wi-Fi hotspots across public transportation hubs, increasing internet accessibility for underserved communities.</w:t>
      </w:r>
    </w:p>
    <w:p>
      <w:pPr>
        <w:numPr>
          <w:ilvl w:val="0"/>
          <w:numId w:val="1004"/>
        </w:numPr>
        <w:pStyle w:val="Compact"/>
      </w:pPr>
      <w:r>
        <w:t xml:space="preserve">Gained hands-on experience with network monitoring tools and contributed to reports analyzing network performance metrics.</w:t>
      </w:r>
    </w:p>
    <w:bookmarkEnd w:id="26"/>
    <w:bookmarkEnd w:id="27"/>
    <w:bookmarkStart w:id="28" w:name="education"/>
    <w:p>
      <w:pPr>
        <w:pStyle w:val="Heading2"/>
      </w:pPr>
      <w:r>
        <w:t xml:space="preserve">Education</w:t>
      </w:r>
    </w:p>
    <w:p>
      <w:pPr>
        <w:pStyle w:val="FirstParagraph"/>
      </w:pPr>
      <w:r>
        <w:rPr>
          <w:bCs/>
          <w:b/>
        </w:rPr>
        <w:t xml:space="preserve">Bachelor of Science in Telecommunications Engineering</w:t>
      </w:r>
      <w:r>
        <w:br/>
      </w:r>
      <w:r>
        <w:t xml:space="preserve">Florida International University (FIU), Miami, FL</w:t>
      </w:r>
      <w:r>
        <w:br/>
      </w:r>
      <w:r>
        <w:t xml:space="preserve">Graduated: May 2011</w:t>
      </w:r>
      <w:r>
        <w:br/>
      </w:r>
      <w:r>
        <w:t xml:space="preserve">Relevant coursework: Wireless Communication Systems, Network Security, Digital Signal Processing.</w:t>
      </w:r>
    </w:p>
    <w:p>
      <w:pPr>
        <w:pStyle w:val="BodyText"/>
      </w:pPr>
      <w:r>
        <w:rPr>
          <w:bCs/>
          <w:b/>
        </w:rPr>
        <w:t xml:space="preserve">Master of Science in Electrical and Computer Engineering</w:t>
      </w:r>
      <w:r>
        <w:br/>
      </w:r>
      <w:r>
        <w:t xml:space="preserve">University of Miami, Coral Gables, FL</w:t>
      </w:r>
      <w:r>
        <w:br/>
      </w:r>
      <w:r>
        <w:t xml:space="preserve">Graduated: May 2013 (part-time)</w:t>
      </w:r>
    </w:p>
    <w:bookmarkEnd w:id="28"/>
    <w:bookmarkStart w:id="29" w:name="certifications"/>
    <w:p>
      <w:pPr>
        <w:pStyle w:val="Heading2"/>
      </w:pPr>
      <w:r>
        <w:t xml:space="preserve">Certifications</w:t>
      </w:r>
    </w:p>
    <w:p>
      <w:pPr>
        <w:numPr>
          <w:ilvl w:val="0"/>
          <w:numId w:val="1005"/>
        </w:numPr>
        <w:pStyle w:val="Compact"/>
      </w:pPr>
      <w:r>
        <w:t xml:space="preserve">Cisco Certified Network Associate (CCNA) – 2016</w:t>
      </w:r>
    </w:p>
    <w:p>
      <w:pPr>
        <w:numPr>
          <w:ilvl w:val="0"/>
          <w:numId w:val="1005"/>
        </w:numPr>
        <w:pStyle w:val="Compact"/>
      </w:pPr>
      <w:r>
        <w:t xml:space="preserve">CompTIA Network+ – 2015</w:t>
      </w:r>
    </w:p>
    <w:p>
      <w:pPr>
        <w:numPr>
          <w:ilvl w:val="0"/>
          <w:numId w:val="1005"/>
        </w:numPr>
        <w:pStyle w:val="Compact"/>
      </w:pPr>
      <w:r>
        <w:t xml:space="preserve">AWS Certified Solutions Architect – 2019</w:t>
      </w:r>
    </w:p>
    <w:p>
      <w:pPr>
        <w:numPr>
          <w:ilvl w:val="0"/>
          <w:numId w:val="1005"/>
        </w:numPr>
        <w:pStyle w:val="Compact"/>
      </w:pPr>
      <w:r>
        <w:t xml:space="preserve">FCC License for Wireless Communications – 2017</w:t>
      </w:r>
    </w:p>
    <w:bookmarkEnd w:id="29"/>
    <w:bookmarkStart w:id="30" w:name="professional-development"/>
    <w:p>
      <w:pPr>
        <w:pStyle w:val="Heading2"/>
      </w:pPr>
      <w:r>
        <w:t xml:space="preserve">Professional Development</w:t>
      </w:r>
    </w:p>
    <w:p>
      <w:pPr>
        <w:pStyle w:val="FirstParagraph"/>
      </w:pPr>
      <w:r>
        <w:rPr>
          <w:bCs/>
          <w:b/>
        </w:rPr>
        <w:t xml:space="preserve">IEEE Member:</w:t>
      </w:r>
      <w:r>
        <w:t xml:space="preserve"> </w:t>
      </w:r>
      <w:r>
        <w:t xml:space="preserve">Active participant in the IEEE Miami Section, attending workshops on emerging technologies like AI-driven network optimization and quantum communication.</w:t>
      </w:r>
    </w:p>
    <w:p>
      <w:pPr>
        <w:pStyle w:val="BodyText"/>
      </w:pPr>
      <w:r>
        <w:rPr>
          <w:bCs/>
          <w:b/>
        </w:rPr>
        <w:t xml:space="preserve">Industry Conferences:</w:t>
      </w:r>
      <w:r>
        <w:t xml:space="preserve"> </w:t>
      </w:r>
      <w:r>
        <w:t xml:space="preserve">Attended events such as Mobile World Congress (MWC) in Barcelona and the CTIA Super Mobility Conference in Las Vegas to stay updated on global trends influencing Miami's telecom landscape.</w:t>
      </w:r>
    </w:p>
    <w:bookmarkEnd w:id="30"/>
    <w:bookmarkStart w:id="31" w:name="projectsresearch"/>
    <w:p>
      <w:pPr>
        <w:pStyle w:val="Heading2"/>
      </w:pPr>
      <w:r>
        <w:t xml:space="preserve">Projects/Research</w:t>
      </w:r>
    </w:p>
    <w:p>
      <w:pPr>
        <w:pStyle w:val="FirstParagraph"/>
      </w:pPr>
      <w:r>
        <w:rPr>
          <w:bCs/>
          <w:b/>
        </w:rPr>
        <w:t xml:space="preserve">Miami Smart City Initiative:</w:t>
      </w:r>
      <w:r>
        <w:t xml:space="preserve"> </w:t>
      </w:r>
      <w:r>
        <w:t xml:space="preserve">Led a cross-functional team to design a city-wide IoT network, integrating sensors for real-time data collection on air quality, traffic congestion, and energy usage. The project was recognized as a 2021 National Telecommunications Award finalist.</w:t>
      </w:r>
    </w:p>
    <w:p>
      <w:pPr>
        <w:pStyle w:val="BodyText"/>
      </w:pPr>
      <w:r>
        <w:rPr>
          <w:bCs/>
          <w:b/>
        </w:rPr>
        <w:t xml:space="preserve">5G Millimeter Wave Deployment:</w:t>
      </w:r>
      <w:r>
        <w:t xml:space="preserve"> </w:t>
      </w:r>
      <w:r>
        <w:t xml:space="preserve">Conducted research on the feasibility of deploying millimeter wave technology in Miami's dense urban environment. The findings were published in the "Journal of Telecommunication Systems" and informed FCC policy recommendations for 5G expansion.</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Spanish (Conversational)</w:t>
      </w:r>
    </w:p>
    <w:bookmarkEnd w:id="32"/>
    <w:p>
      <w:pPr>
        <w:pStyle w:val="FirstParagraph"/>
      </w:pPr>
      <w:r>
        <w:rPr>
          <w:iCs/>
          <w:i/>
        </w:rPr>
        <w:t xml:space="preserve">References 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2025-12-03T04:42:28Z</dcterms:created>
  <dcterms:modified xsi:type="dcterms:W3CDTF">2025-12-03T04:42:28Z</dcterms:modified>
</cp:coreProperties>
</file>

<file path=docProps/custom.xml><?xml version="1.0" encoding="utf-8"?>
<Properties xmlns="http://schemas.openxmlformats.org/officeDocument/2006/custom-properties" xmlns:vt="http://schemas.openxmlformats.org/officeDocument/2006/docPropsVTypes"/>
</file>