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Argentina</w:t>
      </w:r>
      <w:r>
        <w:t xml:space="preserve"> </w:t>
      </w:r>
      <w:r>
        <w:t xml:space="preserve">Córdoba</w:t>
      </w:r>
    </w:p>
    <w:bookmarkStart w:id="35" w:name="curriculum-vitae"/>
    <w:p>
      <w:pPr>
        <w:pStyle w:val="Heading1"/>
      </w:pPr>
      <w:r>
        <w:t xml:space="preserve">Curriculum Vitae</w:t>
      </w:r>
    </w:p>
    <w:bookmarkStart w:id="34" w:name="Xde7ea8b363e6eb82c583abd7ec8a0431a4f8978"/>
    <w:p>
      <w:pPr>
        <w:pStyle w:val="Heading2"/>
      </w:pPr>
      <w:r>
        <w:t xml:space="preserve">Translator Interpreter Specializing in Argentina Córdoba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[Street Address, Córdoba City,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bookmarkEnd w:id="20"/>
    <w:bookmarkStart w:id="21" w:name="professional-summary"/>
    <w:p>
      <w:pPr>
        <w:pStyle w:val="Heading3"/>
      </w:pPr>
      <w:r>
        <w:t xml:space="preserve">Professional Summary</w:t>
      </w:r>
    </w:p>
    <w:p>
      <w:pPr>
        <w:pStyle w:val="FirstParagraph"/>
      </w:pPr>
      <w:r>
        <w:t xml:space="preserve">A highly skilled and dedicated Translator Interpreter with a strong background in bridging linguistic and cultural gaps, specifically tailored to the unique needs of Argentina Córdoba. Proficient in both written and oral translation, with expertise in Spanish, English, and additional languages. A deep understanding of local dialects, regional terminology, and cultural nuances makes me an ideal candidate for clients seeking accurate and culturally sensitive communication solutions in Córdoba and beyond.</w:t>
      </w:r>
    </w:p>
    <w:p>
      <w:pPr>
        <w:pStyle w:val="BodyText"/>
      </w:pPr>
      <w:r>
        <w:t xml:space="preserve">With years of experience working with businesses, government agencies, and international organizations in Argentina Córdoba, I specialize in translating legal documents, technical manuals, literary works, and providing real-time interpretation for conferences, meetings, and diplomatic events. My work is rooted in the principles of precision and cultural awareness essential for effective communication in Córdoba's dynamic socio-economic environment.</w:t>
      </w:r>
    </w:p>
    <w:bookmarkEnd w:id="21"/>
    <w:bookmarkStart w:id="22" w:name="education"/>
    <w:p>
      <w:pPr>
        <w:pStyle w:val="Heading3"/>
      </w:pPr>
      <w:r>
        <w:t xml:space="preserve">Education</w:t>
      </w:r>
    </w:p>
    <w:p>
      <w:pPr>
        <w:numPr>
          <w:ilvl w:val="0"/>
          <w:numId w:val="1001"/>
        </w:numPr>
        <w:pStyle w:val="Compact"/>
      </w:pPr>
      <w:r>
        <w:rPr>
          <w:bCs/>
          <w:b/>
        </w:rPr>
        <w:t xml:space="preserve">Bachelor’s Degree in Translation and Interpreting</w:t>
      </w:r>
      <w:r>
        <w:t xml:space="preserve">, Universidad Nacional de Córdoba, Argentina (Graduated: [Year]) – Focused on linguistic theory, cultural studies, and practical translation techniques with an emphasis on regional dialects.</w:t>
      </w:r>
    </w:p>
    <w:p>
      <w:pPr>
        <w:numPr>
          <w:ilvl w:val="0"/>
          <w:numId w:val="1001"/>
        </w:numPr>
        <w:pStyle w:val="Compact"/>
      </w:pPr>
      <w:r>
        <w:rPr>
          <w:bCs/>
          <w:b/>
        </w:rPr>
        <w:t xml:space="preserve">Master’s Degree in Applied Linguistics</w:t>
      </w:r>
      <w:r>
        <w:t xml:space="preserve">, Universidad Nacional de La Plata, Argentina (Graduated: [Year]) – Explored the intersection of language and culture in professional settings, with a thesis on "Cultural Adaptation in Translation for Córdoba's Multilingual Context."</w:t>
      </w:r>
    </w:p>
    <w:p>
      <w:pPr>
        <w:numPr>
          <w:ilvl w:val="0"/>
          <w:numId w:val="1001"/>
        </w:numPr>
        <w:pStyle w:val="Compact"/>
      </w:pPr>
      <w:r>
        <w:rPr>
          <w:bCs/>
          <w:b/>
        </w:rPr>
        <w:t xml:space="preserve">Specialized Certification in Legal Translation</w:t>
      </w:r>
      <w:r>
        <w:t xml:space="preserve">, Instituto de Traducción y Interpretación (ITI), Argentina (Completed: [Year]) – Designed to meet the rigorous standards of legal and governmental communication in Córdoba.</w:t>
      </w:r>
    </w:p>
    <w:bookmarkEnd w:id="22"/>
    <w:bookmarkStart w:id="26" w:name="work-experience"/>
    <w:p>
      <w:pPr>
        <w:pStyle w:val="Heading3"/>
      </w:pPr>
      <w:r>
        <w:t xml:space="preserve">Work Experience</w:t>
      </w:r>
    </w:p>
    <w:bookmarkStart w:id="23" w:name="senior-translator-interpreter"/>
    <w:p>
      <w:pPr>
        <w:pStyle w:val="Heading4"/>
      </w:pPr>
      <w:r>
        <w:t xml:space="preserve">Senior Translator Interpreter</w:t>
      </w:r>
    </w:p>
    <w:p>
      <w:pPr>
        <w:pStyle w:val="FirstParagraph"/>
      </w:pPr>
      <w:r>
        <w:rPr>
          <w:iCs/>
          <w:i/>
        </w:rPr>
        <w:t xml:space="preserve">[Company Name], Córdoba, Argentina</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accurate translations and interpretations for international clients, including legal documents, technical manuals, and business contracts.</w:t>
      </w:r>
    </w:p>
    <w:p>
      <w:pPr>
        <w:numPr>
          <w:ilvl w:val="0"/>
          <w:numId w:val="1002"/>
        </w:numPr>
        <w:pStyle w:val="Compact"/>
      </w:pPr>
      <w:r>
        <w:t xml:space="preserve">Collaborated with local government agencies to ensure seamless communication during multilingual events in Córdoba.</w:t>
      </w:r>
    </w:p>
    <w:p>
      <w:pPr>
        <w:numPr>
          <w:ilvl w:val="0"/>
          <w:numId w:val="1002"/>
        </w:numPr>
        <w:pStyle w:val="Compact"/>
      </w:pPr>
      <w:r>
        <w:t xml:space="preserve">Managed a team of translators to deliver projects on time while maintaining high-quality standards aligned with Córdoba’s professional expectations.</w:t>
      </w:r>
    </w:p>
    <w:bookmarkEnd w:id="23"/>
    <w:bookmarkStart w:id="24" w:name="freelance-translator-interpreter"/>
    <w:p>
      <w:pPr>
        <w:pStyle w:val="Heading4"/>
      </w:pPr>
      <w:r>
        <w:t xml:space="preserve">Freelance Translator Interpreter</w:t>
      </w:r>
    </w:p>
    <w:p>
      <w:pPr>
        <w:pStyle w:val="FirstParagraph"/>
      </w:pPr>
      <w:r>
        <w:rPr>
          <w:iCs/>
          <w:i/>
        </w:rPr>
        <w:t xml:space="preserve">[Freelance Portfolio], Córdoba, Argentina</w:t>
      </w:r>
    </w:p>
    <w:p>
      <w:pPr>
        <w:pStyle w:val="BodyText"/>
      </w:pPr>
      <w:r>
        <w:rPr>
          <w:bCs/>
          <w:b/>
        </w:rPr>
        <w:t xml:space="preserve">Duration:</w:t>
      </w:r>
      <w:r>
        <w:t xml:space="preserve"> </w:t>
      </w:r>
      <w:r>
        <w:t xml:space="preserve">[Start Year] – [End Year]</w:t>
      </w:r>
    </w:p>
    <w:p>
      <w:pPr>
        <w:numPr>
          <w:ilvl w:val="0"/>
          <w:numId w:val="1003"/>
        </w:numPr>
        <w:pStyle w:val="Compact"/>
      </w:pPr>
      <w:r>
        <w:t xml:space="preserve">Translated and interpreted for clients in industries such as healthcare, education, and tourism in Córdoba.</w:t>
      </w:r>
    </w:p>
    <w:p>
      <w:pPr>
        <w:numPr>
          <w:ilvl w:val="0"/>
          <w:numId w:val="1003"/>
        </w:numPr>
        <w:pStyle w:val="Compact"/>
      </w:pPr>
      <w:r>
        <w:t xml:space="preserve">Developed a reputation for cultural sensitivity and attention to detail, particularly when working with Córdoba’s unique regional terminology.</w:t>
      </w:r>
    </w:p>
    <w:p>
      <w:pPr>
        <w:numPr>
          <w:ilvl w:val="0"/>
          <w:numId w:val="1003"/>
        </w:numPr>
        <w:pStyle w:val="Compact"/>
      </w:pPr>
      <w:r>
        <w:t xml:space="preserve">Offered on-site interpretation services for international conferences hosted in Córdoba, ensuring effective communication between local and global stakeholders.</w:t>
      </w:r>
    </w:p>
    <w:bookmarkEnd w:id="24"/>
    <w:bookmarkStart w:id="25" w:name="language-assistant"/>
    <w:p>
      <w:pPr>
        <w:pStyle w:val="Heading4"/>
      </w:pPr>
      <w:r>
        <w:t xml:space="preserve">Language Assistant</w:t>
      </w:r>
    </w:p>
    <w:p>
      <w:pPr>
        <w:pStyle w:val="FirstParagraph"/>
      </w:pPr>
      <w:r>
        <w:rPr>
          <w:iCs/>
          <w:i/>
        </w:rPr>
        <w:t xml:space="preserve">Universidad Nacional de Córdoba, Argentina</w:t>
      </w:r>
    </w:p>
    <w:p>
      <w:pPr>
        <w:pStyle w:val="BodyText"/>
      </w:pPr>
      <w:r>
        <w:rPr>
          <w:bCs/>
          <w:b/>
        </w:rPr>
        <w:t xml:space="preserve">Duration:</w:t>
      </w:r>
      <w:r>
        <w:t xml:space="preserve"> </w:t>
      </w:r>
      <w:r>
        <w:t xml:space="preserve">[Start Year] – [End Year]</w:t>
      </w:r>
    </w:p>
    <w:p>
      <w:pPr>
        <w:numPr>
          <w:ilvl w:val="0"/>
          <w:numId w:val="1004"/>
        </w:numPr>
        <w:pStyle w:val="Compact"/>
      </w:pPr>
      <w:r>
        <w:t xml:space="preserve">Taught language courses and provided translation support for academic research projects.</w:t>
      </w:r>
    </w:p>
    <w:p>
      <w:pPr>
        <w:numPr>
          <w:ilvl w:val="0"/>
          <w:numId w:val="1004"/>
        </w:numPr>
        <w:pStyle w:val="Compact"/>
      </w:pPr>
      <w:r>
        <w:t xml:space="preserve">Fostered cross-cultural understanding by integrating Córdoba’s cultural context into language teaching methodologies.</w:t>
      </w:r>
    </w:p>
    <w:bookmarkEnd w:id="25"/>
    <w:bookmarkEnd w:id="26"/>
    <w:bookmarkStart w:id="30" w:name="languages-and-skills"/>
    <w:p>
      <w:pPr>
        <w:pStyle w:val="Heading3"/>
      </w:pPr>
      <w:r>
        <w:t xml:space="preserve">Languages and Skills</w:t>
      </w:r>
    </w:p>
    <w:bookmarkStart w:id="27" w:name="fluency-in"/>
    <w:p>
      <w:pPr>
        <w:pStyle w:val="Heading4"/>
      </w:pPr>
      <w:r>
        <w:t xml:space="preserve">Fluency in:</w:t>
      </w:r>
    </w:p>
    <w:p>
      <w:pPr>
        <w:numPr>
          <w:ilvl w:val="0"/>
          <w:numId w:val="1005"/>
        </w:numPr>
        <w:pStyle w:val="Compact"/>
      </w:pPr>
      <w:r>
        <w:t xml:space="preserve">Spanish (native speaker)</w:t>
      </w:r>
    </w:p>
    <w:p>
      <w:pPr>
        <w:numPr>
          <w:ilvl w:val="0"/>
          <w:numId w:val="1005"/>
        </w:numPr>
        <w:pStyle w:val="Compact"/>
      </w:pPr>
      <w:r>
        <w:t xml:space="preserve">English (fluent)</w:t>
      </w:r>
    </w:p>
    <w:p>
      <w:pPr>
        <w:numPr>
          <w:ilvl w:val="0"/>
          <w:numId w:val="1005"/>
        </w:numPr>
        <w:pStyle w:val="Compact"/>
      </w:pPr>
      <w:r>
        <w:t xml:space="preserve">French (proficient)</w:t>
      </w:r>
    </w:p>
    <w:p>
      <w:pPr>
        <w:numPr>
          <w:ilvl w:val="0"/>
          <w:numId w:val="1005"/>
        </w:numPr>
        <w:pStyle w:val="Compact"/>
      </w:pPr>
      <w:r>
        <w:t xml:space="preserve">Italian (basic knowledge)</w:t>
      </w:r>
    </w:p>
    <w:bookmarkEnd w:id="27"/>
    <w:bookmarkStart w:id="28" w:name="technical-skills"/>
    <w:p>
      <w:pPr>
        <w:pStyle w:val="Heading4"/>
      </w:pPr>
      <w:r>
        <w:t xml:space="preserve">Technical Skills:</w:t>
      </w:r>
    </w:p>
    <w:p>
      <w:pPr>
        <w:numPr>
          <w:ilvl w:val="0"/>
          <w:numId w:val="1006"/>
        </w:numPr>
        <w:pStyle w:val="Compact"/>
      </w:pPr>
      <w:r>
        <w:t xml:space="preserve">CAT Tools: SDL Trados, MemoQ</w:t>
      </w:r>
    </w:p>
    <w:p>
      <w:pPr>
        <w:numPr>
          <w:ilvl w:val="0"/>
          <w:numId w:val="1006"/>
        </w:numPr>
        <w:pStyle w:val="Compact"/>
      </w:pPr>
      <w:r>
        <w:t xml:space="preserve">Microsoft Office Suite (Word, Excel, PowerPoint)</w:t>
      </w:r>
    </w:p>
    <w:p>
      <w:pPr>
        <w:numPr>
          <w:ilvl w:val="0"/>
          <w:numId w:val="1006"/>
        </w:numPr>
        <w:pStyle w:val="Compact"/>
      </w:pPr>
      <w:r>
        <w:t xml:space="preserve">Adobe Acrobat for document formatting</w:t>
      </w:r>
    </w:p>
    <w:p>
      <w:pPr>
        <w:numPr>
          <w:ilvl w:val="0"/>
          <w:numId w:val="1006"/>
        </w:numPr>
        <w:pStyle w:val="Compact"/>
      </w:pPr>
      <w:r>
        <w:t xml:space="preserve">Basic knowledge of content management systems (CMS)</w:t>
      </w:r>
    </w:p>
    <w:bookmarkEnd w:id="28"/>
    <w:bookmarkStart w:id="29" w:name="cultural-and-professional-competencies"/>
    <w:p>
      <w:pPr>
        <w:pStyle w:val="Heading4"/>
      </w:pPr>
      <w:r>
        <w:t xml:space="preserve">Cultural and Professional Competencies:</w:t>
      </w:r>
    </w:p>
    <w:p>
      <w:pPr>
        <w:numPr>
          <w:ilvl w:val="0"/>
          <w:numId w:val="1007"/>
        </w:numPr>
        <w:pStyle w:val="Compact"/>
      </w:pPr>
      <w:r>
        <w:t xml:space="preserve">Deep understanding of Argentina Córdoba’s cultural traditions, idioms, and regional dialects.</w:t>
      </w:r>
    </w:p>
    <w:p>
      <w:pPr>
        <w:numPr>
          <w:ilvl w:val="0"/>
          <w:numId w:val="1007"/>
        </w:numPr>
        <w:pStyle w:val="Compact"/>
      </w:pPr>
      <w:r>
        <w:t xml:space="preserve">Ability to adapt translations to reflect local norms while preserving the original message.</w:t>
      </w:r>
    </w:p>
    <w:p>
      <w:pPr>
        <w:numPr>
          <w:ilvl w:val="0"/>
          <w:numId w:val="1007"/>
        </w:numPr>
        <w:pStyle w:val="Compact"/>
      </w:pPr>
      <w:r>
        <w:t xml:space="preserve">Strong interpersonal skills for effective interpretation in high-pressure environments.</w:t>
      </w:r>
    </w:p>
    <w:bookmarkEnd w:id="29"/>
    <w:bookmarkEnd w:id="30"/>
    <w:bookmarkStart w:id="31" w:name="certifications-and-training"/>
    <w:p>
      <w:pPr>
        <w:pStyle w:val="Heading3"/>
      </w:pPr>
      <w:r>
        <w:t xml:space="preserve">Certifications and Training</w:t>
      </w:r>
    </w:p>
    <w:p>
      <w:pPr>
        <w:numPr>
          <w:ilvl w:val="0"/>
          <w:numId w:val="1008"/>
        </w:numPr>
        <w:pStyle w:val="Compact"/>
      </w:pPr>
      <w:r>
        <w:rPr>
          <w:bCs/>
          <w:b/>
        </w:rPr>
        <w:t xml:space="preserve">Professional Certification in Interpretation</w:t>
      </w:r>
      <w:r>
        <w:t xml:space="preserve">, Asociación Argentina de Traductores e Intérpretes (AATI), Argentina (Awarded: [Year])</w:t>
      </w:r>
    </w:p>
    <w:p>
      <w:pPr>
        <w:numPr>
          <w:ilvl w:val="0"/>
          <w:numId w:val="1008"/>
        </w:numPr>
        <w:pStyle w:val="Compact"/>
      </w:pPr>
      <w:r>
        <w:rPr>
          <w:bCs/>
          <w:b/>
        </w:rPr>
        <w:t xml:space="preserve">Advanced Course in Medical Translation</w:t>
      </w:r>
      <w:r>
        <w:t xml:space="preserve">, Universidad de Buenos Aires, Argentina (Completed: [Year])</w:t>
      </w:r>
    </w:p>
    <w:p>
      <w:pPr>
        <w:numPr>
          <w:ilvl w:val="0"/>
          <w:numId w:val="1008"/>
        </w:numPr>
        <w:pStyle w:val="Compact"/>
      </w:pPr>
      <w:r>
        <w:rPr>
          <w:bCs/>
          <w:b/>
        </w:rPr>
        <w:t xml:space="preserve">Workshop on Interpreting for International Conferences</w:t>
      </w:r>
      <w:r>
        <w:t xml:space="preserve">, Instituto Cervantes, Córdoba (Attended: [Year])</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AATI and the International Association of Conference Interpreters (AIIC).</w:t>
      </w:r>
    </w:p>
    <w:p>
      <w:pPr>
        <w:pStyle w:val="BodyText"/>
      </w:pPr>
      <w:r>
        <w:rPr>
          <w:bCs/>
          <w:b/>
        </w:rPr>
        <w:t xml:space="preserve">Community Involvement:</w:t>
      </w:r>
      <w:r>
        <w:t xml:space="preserve"> </w:t>
      </w:r>
      <w:r>
        <w:t xml:space="preserve">Volunteered as a translator for non-profit organizations in Córdoba, including [Organization Name], to support language access for underserved communities.</w:t>
      </w:r>
    </w:p>
    <w:p>
      <w:pPr>
        <w:pStyle w:val="BodyText"/>
      </w:pPr>
      <w:r>
        <w:rPr>
          <w:bCs/>
          <w:b/>
        </w:rPr>
        <w:t xml:space="preserve">Publications:</w:t>
      </w:r>
      <w:r>
        <w:t xml:space="preserve"> </w:t>
      </w:r>
      <w:r>
        <w:t xml:space="preserve">Authored an article titled "The Role of Translation in Strengthening Argentina’s Cultural Identity" published in the Journal of Linguistic Studies (2023).</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Argentina Córdoba</dc:title>
  <dc:creator/>
  <dc:language>en</dc:language>
  <cp:keywords/>
  <dcterms:created xsi:type="dcterms:W3CDTF">2026-05-31T20:22:11Z</dcterms:created>
  <dcterms:modified xsi:type="dcterms:W3CDTF">2026-05-31T20:22:11Z</dcterms:modified>
</cp:coreProperties>
</file>

<file path=docProps/custom.xml><?xml version="1.0" encoding="utf-8"?>
<Properties xmlns="http://schemas.openxmlformats.org/officeDocument/2006/custom-properties" xmlns:vt="http://schemas.openxmlformats.org/officeDocument/2006/docPropsVTypes"/>
</file>