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translator-interpreter-canada-vancouver"/>
    <w:p>
      <w:pPr>
        <w:pStyle w:val="Heading2"/>
      </w:pPr>
      <w:r>
        <w:t xml:space="preserve">Translator Interpreter | Canada Vancouver</w:t>
      </w:r>
    </w:p>
    <w:bookmarkStart w:id="20" w:name="professional-summary"/>
    <w:p>
      <w:pPr>
        <w:pStyle w:val="Heading3"/>
      </w:pPr>
      <w:r>
        <w:t xml:space="preserve">Professional Summary</w:t>
      </w:r>
    </w:p>
    <w:p>
      <w:pPr>
        <w:pStyle w:val="FirstParagraph"/>
      </w:pPr>
      <w:r>
        <w:t xml:space="preserve">A highly skilled and certified Translator Interpreter with over 8 years of experience specializing in cross-cultural communication, linguistic accuracy, and seamless translation services. Based in Canada Vancouver, I have built a strong reputation for delivering high-quality interpretation and translation solutions tailored to the unique needs of businesses, government agencies, and individuals in this culturally diverse region. My expertise spans multiple languages including English to French, Spanish, Mandarin Chinese, and Indigenous languages such as Coast Salish dialects. I am dedicated to upholding the highest standards of professionalism and cultural sensitivity while working within Canada's multilingual framework.</w:t>
      </w:r>
    </w:p>
    <w:bookmarkEnd w:id="20"/>
    <w:bookmarkStart w:id="21" w:name="education"/>
    <w:p>
      <w:pPr>
        <w:pStyle w:val="Heading3"/>
      </w:pPr>
      <w:r>
        <w:t xml:space="preserve">Education</w:t>
      </w:r>
    </w:p>
    <w:p>
      <w:pPr>
        <w:pStyle w:val="FirstParagraph"/>
      </w:pPr>
      <w:r>
        <w:rPr>
          <w:bCs/>
          <w:b/>
        </w:rPr>
        <w:t xml:space="preserve">M.A. in Translation Studies</w:t>
      </w:r>
      <w:r>
        <w:br/>
      </w:r>
      <w:r>
        <w:t xml:space="preserve">University of British Columbia, Vancouver, BC</w:t>
      </w:r>
      <w:r>
        <w:br/>
      </w:r>
      <w:r>
        <w:t xml:space="preserve">2015 - 2017</w:t>
      </w:r>
    </w:p>
    <w:p>
      <w:pPr>
        <w:pStyle w:val="BodyText"/>
      </w:pPr>
      <w:r>
        <w:rPr>
          <w:bCs/>
          <w:b/>
        </w:rPr>
        <w:t xml:space="preserve">B.A. in Linguistics and French Language</w:t>
      </w:r>
      <w:r>
        <w:br/>
      </w:r>
      <w:r>
        <w:t xml:space="preserve">Simon Fraser University, Burnaby, BC</w:t>
      </w:r>
      <w:r>
        <w:br/>
      </w:r>
      <w:r>
        <w:t xml:space="preserve">2011 - 2015</w:t>
      </w:r>
    </w:p>
    <w:bookmarkEnd w:id="21"/>
    <w:bookmarkStart w:id="25" w:name="work-experience"/>
    <w:p>
      <w:pPr>
        <w:pStyle w:val="Heading3"/>
      </w:pPr>
      <w:r>
        <w:t xml:space="preserve">Work Experience</w:t>
      </w:r>
    </w:p>
    <w:bookmarkStart w:id="22" w:name="senior-translator-interpreter"/>
    <w:p>
      <w:pPr>
        <w:pStyle w:val="Heading4"/>
      </w:pPr>
      <w:r>
        <w:t xml:space="preserve">Senior Translator Interpreter</w:t>
      </w:r>
    </w:p>
    <w:p>
      <w:pPr>
        <w:pStyle w:val="FirstParagraph"/>
      </w:pPr>
      <w:r>
        <w:rPr>
          <w:bCs/>
          <w:b/>
        </w:rPr>
        <w:t xml:space="preserve">Vancouver Multilingual Services Inc.</w:t>
      </w:r>
      <w:r>
        <w:br/>
      </w:r>
      <w:r>
        <w:t xml:space="preserve">Vancouver, BC | January 2019 – Present</w:t>
      </w:r>
      <w:r>
        <w:br/>
      </w:r>
      <w:r>
        <w:t xml:space="preserve">- Provide accurate and culturally appropriate translations for legal, medical, and technical documents.</w:t>
      </w:r>
      <w:r>
        <w:br/>
      </w:r>
      <w:r>
        <w:t xml:space="preserve">- Offer real-time interpretation services at community events, government meetings, and healthcare facilities across Canada Vancouver.</w:t>
      </w:r>
      <w:r>
        <w:br/>
      </w:r>
      <w:r>
        <w:t xml:space="preserve">- Collaborate with local organizations to ensure compliance with Canadian language standards (e.g., Accessible Canada Act).</w:t>
      </w:r>
      <w:r>
        <w:br/>
      </w:r>
      <w:r>
        <w:t xml:space="preserve">- Train junior interpreters on regional dialects and cultural nuances specific to Vancouver’s multicultural population.</w:t>
      </w:r>
    </w:p>
    <w:bookmarkEnd w:id="22"/>
    <w:bookmarkStart w:id="23" w:name="freelance-translator-interpreter"/>
    <w:p>
      <w:pPr>
        <w:pStyle w:val="Heading4"/>
      </w:pPr>
      <w:r>
        <w:t xml:space="preserve">Freelance Translator Interpreter</w:t>
      </w:r>
    </w:p>
    <w:p>
      <w:pPr>
        <w:pStyle w:val="FirstParagraph"/>
      </w:pPr>
      <w:r>
        <w:rPr>
          <w:bCs/>
          <w:b/>
        </w:rPr>
        <w:t xml:space="preserve">Self-Employed</w:t>
      </w:r>
      <w:r>
        <w:br/>
      </w:r>
      <w:r>
        <w:t xml:space="preserve">Vancouver, BC | May 2017 – December 2018</w:t>
      </w:r>
      <w:r>
        <w:br/>
      </w:r>
      <w:r>
        <w:t xml:space="preserve">- Translated and interpreted for NGOs, international businesses, and private clients in the Greater Vancouver area.</w:t>
      </w:r>
      <w:r>
        <w:br/>
      </w:r>
      <w:r>
        <w:t xml:space="preserve">- Developed a niche in translating Indigenous language materials to support local cultural preservation efforts.</w:t>
      </w:r>
      <w:r>
        <w:br/>
      </w:r>
      <w:r>
        <w:t xml:space="preserve">- Utilized CAT tools (e.g., SDL Trados) to enhance efficiency while maintaining precision.</w:t>
      </w:r>
    </w:p>
    <w:bookmarkEnd w:id="23"/>
    <w:bookmarkStart w:id="24" w:name="internship-language-services-coordinator"/>
    <w:p>
      <w:pPr>
        <w:pStyle w:val="Heading4"/>
      </w:pPr>
      <w:r>
        <w:t xml:space="preserve">Internship: Language Services Coordinator</w:t>
      </w:r>
    </w:p>
    <w:p>
      <w:pPr>
        <w:pStyle w:val="FirstParagraph"/>
      </w:pPr>
      <w:r>
        <w:rPr>
          <w:bCs/>
          <w:b/>
        </w:rPr>
        <w:t xml:space="preserve">City of Vancouver Multilingual Division</w:t>
      </w:r>
      <w:r>
        <w:br/>
      </w:r>
      <w:r>
        <w:t xml:space="preserve">Vancouver, BC | June 2015 – August 2015</w:t>
      </w:r>
      <w:r>
        <w:br/>
      </w:r>
      <w:r>
        <w:t xml:space="preserve">- Assisted in organizing language support services for public consultations and municipal projects.</w:t>
      </w:r>
      <w:r>
        <w:br/>
      </w:r>
      <w:r>
        <w:t xml:space="preserve">- Supported the translation of city publications into multiple languages to ensure inclusivity.</w:t>
      </w:r>
    </w:p>
    <w:bookmarkEnd w:id="24"/>
    <w:bookmarkEnd w:id="25"/>
    <w:bookmarkStart w:id="26" w:name="skills"/>
    <w:p>
      <w:pPr>
        <w:pStyle w:val="Heading3"/>
      </w:pPr>
      <w:r>
        <w:t xml:space="preserve">Skills</w:t>
      </w:r>
    </w:p>
    <w:p>
      <w:pPr>
        <w:numPr>
          <w:ilvl w:val="0"/>
          <w:numId w:val="1001"/>
        </w:numPr>
        <w:pStyle w:val="Compact"/>
      </w:pPr>
      <w:r>
        <w:rPr>
          <w:bCs/>
          <w:b/>
        </w:rPr>
        <w:t xml:space="preserve">Languages:</w:t>
      </w:r>
      <w:r>
        <w:t xml:space="preserve"> </w:t>
      </w:r>
      <w:r>
        <w:t xml:space="preserve">English (Fluent), French (Fluent), Spanish (Advanced), Mandarin Chinese (Intermediate), Coast Salish Dialects (Basic)</w:t>
      </w:r>
    </w:p>
    <w:p>
      <w:pPr>
        <w:numPr>
          <w:ilvl w:val="0"/>
          <w:numId w:val="1001"/>
        </w:numPr>
        <w:pStyle w:val="Compact"/>
      </w:pPr>
      <w:r>
        <w:rPr>
          <w:bCs/>
          <w:b/>
        </w:rPr>
        <w:t xml:space="preserve">Translation Tools:</w:t>
      </w:r>
      <w:r>
        <w:t xml:space="preserve"> </w:t>
      </w:r>
      <w:r>
        <w:t xml:space="preserve">SDL Trados, MemoQ, WordFast</w:t>
      </w:r>
    </w:p>
    <w:p>
      <w:pPr>
        <w:numPr>
          <w:ilvl w:val="0"/>
          <w:numId w:val="1001"/>
        </w:numPr>
        <w:pStyle w:val="Compact"/>
      </w:pPr>
      <w:r>
        <w:rPr>
          <w:bCs/>
          <w:b/>
        </w:rPr>
        <w:t xml:space="preserve">Certifications:</w:t>
      </w:r>
      <w:r>
        <w:t xml:space="preserve"> </w:t>
      </w:r>
      <w:r>
        <w:t xml:space="preserve">Certified Translator by the Association of Translators and Interpreters of British Columbia (ATIBC), Certified Conference Interpreter (CCI)</w:t>
      </w:r>
    </w:p>
    <w:p>
      <w:pPr>
        <w:numPr>
          <w:ilvl w:val="0"/>
          <w:numId w:val="1001"/>
        </w:numPr>
        <w:pStyle w:val="Compact"/>
      </w:pPr>
      <w:r>
        <w:rPr>
          <w:bCs/>
          <w:b/>
        </w:rPr>
        <w:t xml:space="preserve">Cultural Competency:</w:t>
      </w:r>
      <w:r>
        <w:t xml:space="preserve"> </w:t>
      </w:r>
      <w:r>
        <w:t xml:space="preserve">Deep understanding of Canadian multiculturalism, Indigenous traditions, and Vancouver’s socio-linguistic landscape.</w:t>
      </w:r>
    </w:p>
    <w:p>
      <w:pPr>
        <w:numPr>
          <w:ilvl w:val="0"/>
          <w:numId w:val="1001"/>
        </w:numPr>
        <w:pStyle w:val="Compact"/>
      </w:pPr>
      <w:r>
        <w:rPr>
          <w:bCs/>
          <w:b/>
        </w:rPr>
        <w:t xml:space="preserve">Communication:</w:t>
      </w:r>
      <w:r>
        <w:t xml:space="preserve"> </w:t>
      </w:r>
      <w:r>
        <w:t xml:space="preserve">Excellent verbal and written communication skills with a focus on clarity and precision.</w:t>
      </w:r>
    </w:p>
    <w:bookmarkEnd w:id="26"/>
    <w:bookmarkStart w:id="27" w:name="certifications-training"/>
    <w:p>
      <w:pPr>
        <w:pStyle w:val="Heading3"/>
      </w:pPr>
      <w:r>
        <w:t xml:space="preserve">Certifications &amp; Training</w:t>
      </w:r>
    </w:p>
    <w:p>
      <w:pPr>
        <w:pStyle w:val="FirstParagraph"/>
      </w:pPr>
      <w:r>
        <w:rPr>
          <w:bCs/>
          <w:b/>
        </w:rPr>
        <w:t xml:space="preserve">Certified Conference Interpreter (CCI)</w:t>
      </w:r>
      <w:r>
        <w:br/>
      </w:r>
      <w:r>
        <w:t xml:space="preserve">Canadian Translators and Interpreters Association (CTIA), 2018</w:t>
      </w:r>
    </w:p>
    <w:p>
      <w:pPr>
        <w:pStyle w:val="BodyText"/>
      </w:pPr>
      <w:r>
        <w:rPr>
          <w:bCs/>
          <w:b/>
        </w:rPr>
        <w:t xml:space="preserve">Advanced Translation Workshop</w:t>
      </w:r>
      <w:r>
        <w:br/>
      </w:r>
      <w:r>
        <w:t xml:space="preserve">Vancouver Language Institute, 2016</w:t>
      </w:r>
    </w:p>
    <w:p>
      <w:pPr>
        <w:pStyle w:val="BodyText"/>
      </w:pPr>
      <w:r>
        <w:rPr>
          <w:bCs/>
          <w:b/>
        </w:rPr>
        <w:t xml:space="preserve">Indigenous Languages and Cultural Sensitivity Training</w:t>
      </w:r>
      <w:r>
        <w:br/>
      </w:r>
      <w:r>
        <w:t xml:space="preserve">First Nations University of Canada, 2017</w:t>
      </w:r>
    </w:p>
    <w:bookmarkEnd w:id="27"/>
    <w:bookmarkStart w:id="28" w:name="professional-affiliations"/>
    <w:p>
      <w:pPr>
        <w:pStyle w:val="Heading3"/>
      </w:pPr>
      <w:r>
        <w:t xml:space="preserve">Professional Affiliations</w:t>
      </w:r>
    </w:p>
    <w:p>
      <w:pPr>
        <w:numPr>
          <w:ilvl w:val="0"/>
          <w:numId w:val="1002"/>
        </w:numPr>
        <w:pStyle w:val="Compact"/>
      </w:pPr>
      <w:r>
        <w:t xml:space="preserve">Member, Association of Translators and Interpreters of British Columbia (ATIBC)</w:t>
      </w:r>
    </w:p>
    <w:p>
      <w:pPr>
        <w:numPr>
          <w:ilvl w:val="0"/>
          <w:numId w:val="1002"/>
        </w:numPr>
        <w:pStyle w:val="Compact"/>
      </w:pPr>
      <w:r>
        <w:t xml:space="preserve">Member, Canadian Translators and Interpreters Association (CTIA)</w:t>
      </w:r>
    </w:p>
    <w:p>
      <w:pPr>
        <w:numPr>
          <w:ilvl w:val="0"/>
          <w:numId w:val="1002"/>
        </w:numPr>
        <w:pStyle w:val="Compact"/>
      </w:pPr>
      <w:r>
        <w:t xml:space="preserve">Volunteer Interpreter for the Vancouver International Airport Authority</w:t>
      </w:r>
    </w:p>
    <w:bookmarkEnd w:id="28"/>
    <w:bookmarkStart w:id="29" w:name="languages"/>
    <w:p>
      <w:pPr>
        <w:pStyle w:val="Heading3"/>
      </w:pPr>
      <w:r>
        <w:t xml:space="preserve">Languages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Language</w:t>
            </w:r>
          </w:p>
        </w:tc>
        <w:tc>
          <w:tcPr/>
          <w:p>
            <w:pPr>
              <w:pStyle w:val="Compact"/>
              <w:jc w:val="left"/>
            </w:pPr>
            <w:r>
              <w:t xml:space="preserve">Proficiency Level</w:t>
            </w:r>
          </w:p>
        </w:tc>
      </w:tr>
      <w:tr>
        <w:tc>
          <w:tcPr/>
          <w:p>
            <w:pPr>
              <w:pStyle w:val="Compact"/>
              <w:jc w:val="left"/>
            </w:pPr>
            <w:r>
              <w:t xml:space="preserve">English</w:t>
            </w:r>
          </w:p>
        </w:tc>
        <w:tc>
          <w:tcPr/>
          <w:p>
            <w:pPr>
              <w:pStyle w:val="Compact"/>
              <w:jc w:val="left"/>
            </w:pPr>
            <w:r>
              <w:t xml:space="preserve">Native Speaker</w:t>
            </w:r>
          </w:p>
        </w:tc>
      </w:tr>
      <w:tr>
        <w:tc>
          <w:tcPr/>
          <w:p>
            <w:pPr>
              <w:pStyle w:val="Compact"/>
              <w:jc w:val="left"/>
            </w:pPr>
            <w:r>
              <w:t xml:space="preserve">French</w:t>
            </w:r>
          </w:p>
        </w:tc>
        <w:tc>
          <w:tcPr/>
          <w:p>
            <w:pPr>
              <w:pStyle w:val="Compact"/>
              <w:jc w:val="left"/>
            </w:pPr>
            <w:r>
              <w:t xml:space="preserve">C2 (Proficient)</w:t>
            </w:r>
          </w:p>
        </w:tc>
      </w:tr>
      <w:tr>
        <w:tc>
          <w:tcPr/>
          <w:p>
            <w:pPr>
              <w:pStyle w:val="Compact"/>
              <w:jc w:val="left"/>
            </w:pPr>
            <w:r>
              <w:t xml:space="preserve">Spanish</w:t>
            </w:r>
          </w:p>
        </w:tc>
        <w:tc>
          <w:tcPr/>
          <w:p>
            <w:pPr>
              <w:pStyle w:val="Compact"/>
              <w:jc w:val="left"/>
            </w:pPr>
            <w:r>
              <w:t xml:space="preserve">C1 (Advanced)</w:t>
            </w:r>
          </w:p>
        </w:tc>
      </w:tr>
      <w:tr>
        <w:tc>
          <w:tcPr/>
          <w:p>
            <w:pPr>
              <w:pStyle w:val="Compact"/>
              <w:jc w:val="left"/>
            </w:pPr>
            <w:r>
              <w:t xml:space="preserve">Mandarin Chinese</w:t>
            </w:r>
          </w:p>
        </w:tc>
        <w:tc>
          <w:tcPr/>
          <w:p>
            <w:pPr>
              <w:pStyle w:val="Compact"/>
              <w:jc w:val="left"/>
            </w:pPr>
            <w:r>
              <w:t xml:space="preserve">B1 (Intermediate)</w:t>
            </w:r>
          </w:p>
        </w:tc>
      </w:tr>
      <w:tr>
        <w:tc>
          <w:tcPr/>
          <w:p>
            <w:pPr>
              <w:pStyle w:val="Compact"/>
              <w:jc w:val="left"/>
            </w:pPr>
            <w:r>
              <w:t xml:space="preserve">Coast Salish Dialects</w:t>
            </w:r>
          </w:p>
        </w:tc>
        <w:tc>
          <w:tcPr/>
          <w:p>
            <w:pPr>
              <w:pStyle w:val="Compact"/>
              <w:jc w:val="left"/>
            </w:pPr>
            <w:r>
              <w:t xml:space="preserve">A2 (Basic)</w:t>
            </w:r>
          </w:p>
        </w:tc>
      </w:tr>
    </w:tbl>
    <w:bookmarkEnd w:id="29"/>
    <w:bookmarkStart w:id="30" w:name="references"/>
    <w:p>
      <w:pPr>
        <w:pStyle w:val="Heading3"/>
      </w:pPr>
      <w:r>
        <w:t xml:space="preserve">References</w:t>
      </w:r>
    </w:p>
    <w:p>
      <w:pPr>
        <w:pStyle w:val="FirstParagraph"/>
      </w:pPr>
      <w:r>
        <w:t xml:space="preserve">Available upon request. Please contact me at [your email] or [phone number].</w:t>
      </w:r>
    </w:p>
    <w:bookmarkEnd w:id="30"/>
    <w:p>
      <w:pPr>
        <w:pStyle w:val="BodyText"/>
      </w:pPr>
      <w:r>
        <w:t xml:space="preserve">Curriculum Vitae | Translator Interpreter | Canada Vancouver</w:t>
      </w:r>
    </w:p>
    <w:p>
      <w:pPr>
        <w:pStyle w:val="BodyText"/>
      </w:pPr>
      <w:r>
        <w:t xml:space="preserve">Last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 Canada Vancouver</dc:title>
  <dc:creator/>
  <dc:language>en</dc:language>
  <cp:keywords/>
  <dcterms:created xsi:type="dcterms:W3CDTF">2026-07-19T08:11:19Z</dcterms:created>
  <dcterms:modified xsi:type="dcterms:W3CDTF">2026-07-19T08:11:19Z</dcterms:modified>
</cp:coreProperties>
</file>

<file path=docProps/custom.xml><?xml version="1.0" encoding="utf-8"?>
<Properties xmlns="http://schemas.openxmlformats.org/officeDocument/2006/custom-properties" xmlns:vt="http://schemas.openxmlformats.org/officeDocument/2006/docPropsVTypes"/>
</file>