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10-XXXX-XXXX</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skilled and culturally adept Translator Interpreter with over [X years] of experience specializing in bridging linguistic and cultural gaps between English and Chinese. Based in China Beijing, I have worked extensively with international clients, governmental organizations, and multinational corporations to ensure seamless communication across diverse industries. My expertise includes simultaneous and consecutive interpretation, document translation, and cultural consultancy. Proficient in navigating the nuances of formal business contexts as well as informal dialogue, I am dedicated to delivering accurate and contextually appropriate services tailored to the needs of China Beijing's dynamic market.</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Beijing International Conference Center, Beijing, China</w:t>
      </w:r>
    </w:p>
    <w:p>
      <w:pPr>
        <w:pStyle w:val="BodyText"/>
      </w:pPr>
      <w:r>
        <w:rPr>
          <w:bCs/>
          <w:b/>
        </w:rPr>
        <w:t xml:space="preserve">Duration:</w:t>
      </w:r>
      <w:r>
        <w:t xml:space="preserve"> </w:t>
      </w:r>
      <w:r>
        <w:t xml:space="preserve">[Start Year] – Present</w:t>
      </w:r>
    </w:p>
    <w:p>
      <w:pPr>
        <w:numPr>
          <w:ilvl w:val="0"/>
          <w:numId w:val="1001"/>
        </w:numPr>
        <w:pStyle w:val="Compact"/>
      </w:pPr>
      <w:r>
        <w:t xml:space="preserve">Provided real-time interpretation services for high-profile international conferences, including the China International Import Expo and World Economic Forum.</w:t>
      </w:r>
    </w:p>
    <w:p>
      <w:pPr>
        <w:numPr>
          <w:ilvl w:val="0"/>
          <w:numId w:val="1001"/>
        </w:numPr>
        <w:pStyle w:val="Compact"/>
      </w:pPr>
      <w:r>
        <w:t xml:space="preserve">Translated technical documents, legal contracts, and marketing materials between English and Chinese for global clients operating in Beijing.</w:t>
      </w:r>
    </w:p>
    <w:p>
      <w:pPr>
        <w:numPr>
          <w:ilvl w:val="0"/>
          <w:numId w:val="1001"/>
        </w:numPr>
        <w:pStyle w:val="Compact"/>
      </w:pPr>
      <w:r>
        <w:t xml:space="preserve">Collaborated with diplomats and business leaders to facilitate cross-cultural communication during bilateral meetings.</w:t>
      </w:r>
    </w:p>
    <w:p>
      <w:pPr>
        <w:numPr>
          <w:ilvl w:val="0"/>
          <w:numId w:val="1001"/>
        </w:numPr>
        <w:pStyle w:val="Compact"/>
      </w:pPr>
      <w:r>
        <w:t xml:space="preserve">Conducted training sessions for new interpreters on regional dialects and Beijing-specific terminology.</w:t>
      </w:r>
    </w:p>
    <w:bookmarkEnd w:id="22"/>
    <w:bookmarkStart w:id="23" w:name="freelance-translator-interpreter"/>
    <w:p>
      <w:pPr>
        <w:pStyle w:val="Heading3"/>
      </w:pPr>
      <w:r>
        <w:t xml:space="preserve">Freelance Translator Interpreter</w:t>
      </w:r>
    </w:p>
    <w:p>
      <w:pPr>
        <w:pStyle w:val="FirstParagraph"/>
      </w:pPr>
      <w:r>
        <w:rPr>
          <w:iCs/>
          <w:i/>
        </w:rPr>
        <w:t xml:space="preserve">Self-employed, Beijing, China</w:t>
      </w:r>
    </w:p>
    <w:p>
      <w:pPr>
        <w:pStyle w:val="BodyText"/>
      </w:pPr>
      <w:r>
        <w:rPr>
          <w:bCs/>
          <w:b/>
        </w:rPr>
        <w:t xml:space="preserve">Duration:</w:t>
      </w:r>
      <w:r>
        <w:t xml:space="preserve"> </w:t>
      </w:r>
      <w:r>
        <w:t xml:space="preserve">[Start Year] – [End Year]</w:t>
      </w:r>
    </w:p>
    <w:p>
      <w:pPr>
        <w:numPr>
          <w:ilvl w:val="0"/>
          <w:numId w:val="1002"/>
        </w:numPr>
        <w:pStyle w:val="Compact"/>
      </w:pPr>
      <w:r>
        <w:t xml:space="preserve">Offered translation and interpretation services to startups, NGOs, and academic institutions in Beijing.</w:t>
      </w:r>
    </w:p>
    <w:p>
      <w:pPr>
        <w:numPr>
          <w:ilvl w:val="0"/>
          <w:numId w:val="1002"/>
        </w:numPr>
        <w:pStyle w:val="Compact"/>
      </w:pPr>
      <w:r>
        <w:t xml:space="preserve">Served as a liaison during negotiations between Chinese enterprises and foreign investors in the tech and manufacturing sectors.</w:t>
      </w:r>
    </w:p>
    <w:p>
      <w:pPr>
        <w:numPr>
          <w:ilvl w:val="0"/>
          <w:numId w:val="1002"/>
        </w:numPr>
        <w:pStyle w:val="Compact"/>
      </w:pPr>
      <w:r>
        <w:t xml:space="preserve">Translated literary works, including novels and cultural texts, for publishing houses in China Beijing.</w:t>
      </w:r>
    </w:p>
    <w:bookmarkEnd w:id="23"/>
    <w:bookmarkEnd w:id="24"/>
    <w:bookmarkStart w:id="27" w:name="educational-background"/>
    <w:p>
      <w:pPr>
        <w:pStyle w:val="Heading2"/>
      </w:pPr>
      <w:r>
        <w:t xml:space="preserve">Educational Background</w:t>
      </w:r>
    </w:p>
    <w:bookmarkStart w:id="25" w:name="m.a.-in-translation-and-interpretation"/>
    <w:p>
      <w:pPr>
        <w:pStyle w:val="Heading3"/>
      </w:pPr>
      <w:r>
        <w:t xml:space="preserve">M.A. in Translation and Interpretation</w:t>
      </w:r>
    </w:p>
    <w:p>
      <w:pPr>
        <w:pStyle w:val="FirstParagraph"/>
      </w:pPr>
      <w:r>
        <w:rPr>
          <w:iCs/>
          <w:i/>
        </w:rPr>
        <w:t xml:space="preserve">Beijing Foreign Studies University, Beijing, China</w:t>
      </w:r>
    </w:p>
    <w:p>
      <w:pPr>
        <w:pStyle w:val="BodyText"/>
      </w:pPr>
      <w:r>
        <w:rPr>
          <w:bCs/>
          <w:b/>
        </w:rPr>
        <w:t xml:space="preserve">Graduation Year:</w:t>
      </w:r>
      <w:r>
        <w:t xml:space="preserve"> </w:t>
      </w:r>
      <w:r>
        <w:t xml:space="preserve">[Year]</w:t>
      </w:r>
    </w:p>
    <w:p>
      <w:pPr>
        <w:numPr>
          <w:ilvl w:val="0"/>
          <w:numId w:val="1003"/>
        </w:numPr>
        <w:pStyle w:val="Compact"/>
      </w:pPr>
      <w:r>
        <w:t xml:space="preserve">Specialized in intercultural communication and advanced translation techniques.</w:t>
      </w:r>
    </w:p>
    <w:p>
      <w:pPr>
        <w:numPr>
          <w:ilvl w:val="0"/>
          <w:numId w:val="1003"/>
        </w:numPr>
        <w:pStyle w:val="Compact"/>
      </w:pPr>
      <w:r>
        <w:t xml:space="preserve">Published research on the challenges of interpreting in China’s rapidly evolving business environment.</w:t>
      </w:r>
    </w:p>
    <w:bookmarkEnd w:id="25"/>
    <w:bookmarkStart w:id="26" w:name="b.a.-in-english-language-and-literature"/>
    <w:p>
      <w:pPr>
        <w:pStyle w:val="Heading3"/>
      </w:pPr>
      <w:r>
        <w:t xml:space="preserve">B.A. in English Language and Literature</w:t>
      </w:r>
    </w:p>
    <w:p>
      <w:pPr>
        <w:pStyle w:val="FirstParagraph"/>
      </w:pPr>
      <w:r>
        <w:rPr>
          <w:iCs/>
          <w:i/>
        </w:rPr>
        <w:t xml:space="preserve">Tsinghua University, Beijing, China</w:t>
      </w:r>
    </w:p>
    <w:p>
      <w:pPr>
        <w:pStyle w:val="BodyText"/>
      </w:pPr>
      <w:r>
        <w:rPr>
          <w:bCs/>
          <w:b/>
        </w:rPr>
        <w:t xml:space="preserve">Graduation Year:</w:t>
      </w:r>
      <w:r>
        <w:t xml:space="preserve"> </w:t>
      </w:r>
      <w:r>
        <w:t xml:space="preserve">[Year]</w:t>
      </w:r>
    </w:p>
    <w:p>
      <w:pPr>
        <w:numPr>
          <w:ilvl w:val="0"/>
          <w:numId w:val="1004"/>
        </w:numPr>
        <w:pStyle w:val="Compact"/>
      </w:pPr>
      <w:r>
        <w:t xml:space="preserve">Cultivated a deep understanding of Chinese literature and cultural context, which informs my translation work.</w:t>
      </w:r>
    </w:p>
    <w:p>
      <w:pPr>
        <w:numPr>
          <w:ilvl w:val="0"/>
          <w:numId w:val="1004"/>
        </w:numPr>
        <w:pStyle w:val="Compact"/>
      </w:pPr>
      <w:r>
        <w:t xml:space="preserve">Gained proficiency in academic writing and critical analysis, essential for document translation.</w:t>
      </w:r>
    </w:p>
    <w:bookmarkEnd w:id="26"/>
    <w:bookmarkEnd w:id="27"/>
    <w:bookmarkStart w:id="28" w:name="language-skills"/>
    <w:p>
      <w:pPr>
        <w:pStyle w:val="Heading2"/>
      </w:pPr>
      <w:r>
        <w:t xml:space="preserve">Language Skills</w:t>
      </w:r>
    </w:p>
    <w:p>
      <w:pPr>
        <w:pStyle w:val="FirstParagraph"/>
      </w:pPr>
      <w:r>
        <w:rPr>
          <w:bCs/>
          <w:b/>
        </w:rPr>
        <w:t xml:space="preserve">Chinese (Mandarin):</w:t>
      </w:r>
      <w:r>
        <w:t xml:space="preserve"> </w:t>
      </w:r>
      <w:r>
        <w:t xml:space="preserve">Native proficiency</w:t>
      </w:r>
    </w:p>
    <w:p>
      <w:pPr>
        <w:pStyle w:val="BodyText"/>
      </w:pPr>
      <w:r>
        <w:rPr>
          <w:bCs/>
          <w:b/>
        </w:rPr>
        <w:t xml:space="preserve">English:</w:t>
      </w:r>
      <w:r>
        <w:t xml:space="preserve"> </w:t>
      </w:r>
      <w:r>
        <w:t xml:space="preserve">Fluent, with advanced skills in formal and informal contexts.</w:t>
      </w:r>
    </w:p>
    <w:p>
      <w:pPr>
        <w:pStyle w:val="BodyText"/>
      </w:pPr>
      <w:r>
        <w:rPr>
          <w:bCs/>
          <w:b/>
        </w:rPr>
        <w:t xml:space="preserve">Russian:</w:t>
      </w:r>
      <w:r>
        <w:t xml:space="preserve"> </w:t>
      </w:r>
      <w:r>
        <w:t xml:space="preserve">Intermediate (optional, if applicable)</w:t>
      </w:r>
    </w:p>
    <w:p>
      <w:pPr>
        <w:pStyle w:val="BodyText"/>
      </w:pPr>
      <w:r>
        <w:rPr>
          <w:bCs/>
          <w:b/>
        </w:rPr>
        <w:t xml:space="preserve">Japanese:</w:t>
      </w:r>
      <w:r>
        <w:t xml:space="preserve"> </w:t>
      </w:r>
      <w:r>
        <w:t xml:space="preserve">Basic (optional, if applicable)</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Certified Interpreter and Translator (CIT) – China National Accreditation Board for Interpretation and Translation (CNABIT)</w:t>
      </w:r>
    </w:p>
    <w:p>
      <w:pPr>
        <w:numPr>
          <w:ilvl w:val="0"/>
          <w:numId w:val="1005"/>
        </w:numPr>
        <w:pStyle w:val="Compact"/>
      </w:pPr>
      <w:r>
        <w:rPr>
          <w:bCs/>
          <w:b/>
        </w:rPr>
        <w:t xml:space="preserve">Google Translate Certification for Technical Translation</w:t>
      </w:r>
    </w:p>
    <w:p>
      <w:pPr>
        <w:numPr>
          <w:ilvl w:val="0"/>
          <w:numId w:val="1005"/>
        </w:numPr>
        <w:pStyle w:val="Compact"/>
      </w:pPr>
      <w:r>
        <w:rPr>
          <w:bCs/>
          <w:b/>
        </w:rPr>
        <w:t xml:space="preserve">Microsoft Office Specialist (MOS) in Advanced Word and Excel</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China Association of Translators (CAT)</w:t>
      </w:r>
      <w:r>
        <w:t xml:space="preserve"> </w:t>
      </w:r>
      <w:r>
        <w:t xml:space="preserve">– Member since [Year]</w:t>
      </w:r>
    </w:p>
    <w:p>
      <w:pPr>
        <w:numPr>
          <w:ilvl w:val="0"/>
          <w:numId w:val="1006"/>
        </w:numPr>
        <w:pStyle w:val="Compact"/>
      </w:pPr>
      <w:r>
        <w:rPr>
          <w:bCs/>
          <w:b/>
        </w:rPr>
        <w:t xml:space="preserve">Beijing Interpretation Society</w:t>
      </w:r>
      <w:r>
        <w:t xml:space="preserve"> </w:t>
      </w:r>
      <w:r>
        <w:t xml:space="preserve">– Active participant in workshops and networking events.</w:t>
      </w:r>
    </w:p>
    <w:bookmarkEnd w:id="30"/>
    <w:bookmarkStart w:id="31" w:name="projects-and-special-assignments"/>
    <w:p>
      <w:pPr>
        <w:pStyle w:val="Heading2"/>
      </w:pPr>
      <w:r>
        <w:t xml:space="preserve">Projects and Special Assignments</w:t>
      </w:r>
    </w:p>
    <w:p>
      <w:pPr>
        <w:pStyle w:val="FirstParagraph"/>
      </w:pPr>
      <w:r>
        <w:rPr>
          <w:bCs/>
          <w:b/>
        </w:rPr>
        <w:t xml:space="preserve">Translation of the 2023 Beijing International Youth Forum Materials:</w:t>
      </w:r>
    </w:p>
    <w:p>
      <w:pPr>
        <w:numPr>
          <w:ilvl w:val="0"/>
          <w:numId w:val="1007"/>
        </w:numPr>
        <w:pStyle w:val="Compact"/>
      </w:pPr>
      <w:r>
        <w:t xml:space="preserve">Translated over 10,000 words of speeches, reports, and participant guides for an international event in Beijing.</w:t>
      </w:r>
    </w:p>
    <w:p>
      <w:pPr>
        <w:numPr>
          <w:ilvl w:val="0"/>
          <w:numId w:val="1007"/>
        </w:numPr>
        <w:pStyle w:val="Compact"/>
      </w:pPr>
      <w:r>
        <w:t xml:space="preserve">Ensured alignment with official Chinese government terminology to maintain consistency.</w:t>
      </w:r>
    </w:p>
    <w:p>
      <w:pPr>
        <w:pStyle w:val="FirstParagraph"/>
      </w:pPr>
      <w:r>
        <w:rPr>
          <w:bCs/>
          <w:b/>
        </w:rPr>
        <w:t xml:space="preserve">Consecutive Interpretation for a U.S.-China Trade Delegation:</w:t>
      </w:r>
    </w:p>
    <w:p>
      <w:pPr>
        <w:numPr>
          <w:ilvl w:val="0"/>
          <w:numId w:val="1008"/>
        </w:numPr>
        <w:pStyle w:val="Compact"/>
      </w:pPr>
      <w:r>
        <w:t xml:space="preserve">Provided interpretation during meetings between U.S. business leaders and Beijing-based policymakers.</w:t>
      </w:r>
    </w:p>
    <w:p>
      <w:pPr>
        <w:numPr>
          <w:ilvl w:val="0"/>
          <w:numId w:val="1008"/>
        </w:numPr>
        <w:pStyle w:val="Compact"/>
      </w:pPr>
      <w:r>
        <w:t xml:space="preserve">Facilitated discussions on trade agreements, emphasizing cultural sensitivity and diplomatic tone.</w:t>
      </w:r>
    </w:p>
    <w:bookmarkEnd w:id="31"/>
    <w:bookmarkStart w:id="32" w:name="technical-skills"/>
    <w:p>
      <w:pPr>
        <w:pStyle w:val="Heading2"/>
      </w:pPr>
      <w:r>
        <w:t xml:space="preserve">Technical Skills</w:t>
      </w:r>
    </w:p>
    <w:p>
      <w:pPr>
        <w:numPr>
          <w:ilvl w:val="0"/>
          <w:numId w:val="1009"/>
        </w:numPr>
        <w:pStyle w:val="Compact"/>
      </w:pPr>
      <w:r>
        <w:t xml:space="preserve">Familiarity with CAT tools (e.g., Trados, MemoQ) for efficient translation workflows.</w:t>
      </w:r>
    </w:p>
    <w:p>
      <w:pPr>
        <w:numPr>
          <w:ilvl w:val="0"/>
          <w:numId w:val="1009"/>
        </w:numPr>
        <w:pStyle w:val="Compact"/>
      </w:pPr>
      <w:r>
        <w:t xml:space="preserve">Proficient in using Microsoft Office Suite and Adobe Acrobat for document formatting.</w:t>
      </w:r>
    </w:p>
    <w:p>
      <w:pPr>
        <w:numPr>
          <w:ilvl w:val="0"/>
          <w:numId w:val="1009"/>
        </w:numPr>
        <w:pStyle w:val="Compact"/>
      </w:pPr>
      <w:r>
        <w:t xml:space="preserve">Experience with video conferencing platforms (Zoom, Teams) for remote interpretation services.</w:t>
      </w:r>
    </w:p>
    <w:bookmarkEnd w:id="32"/>
    <w:bookmarkStart w:id="33" w:name="references"/>
    <w:p>
      <w:pPr>
        <w:pStyle w:val="Heading2"/>
      </w:pPr>
      <w:r>
        <w:t xml:space="preserve">References</w:t>
      </w:r>
    </w:p>
    <w:p>
      <w:pPr>
        <w:pStyle w:val="FirstParagraph"/>
      </w:pPr>
      <w:r>
        <w:t xml:space="preserve">Available upon request. Previous employers and clients in China Beijing can provide testimonials upon contact.</w:t>
      </w:r>
    </w:p>
    <w:p>
      <w:pPr>
        <w:pStyle w:val="BodyText"/>
      </w:pPr>
      <w:r>
        <w:rPr>
          <w:bCs/>
          <w:b/>
        </w:rPr>
        <w:t xml:space="preserve">Note:</w:t>
      </w:r>
      <w:r>
        <w:t xml:space="preserve"> </w:t>
      </w:r>
      <w:r>
        <w:t xml:space="preserve">This curriculum vitae is tailored for a Translator Interpreter role in China Beijing, emphasizing local expertise, language proficiency, and cultural competence. The document adheres to the requirements of both international standards and the unique demands of the Chinese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China Beijing</dc:title>
  <dc:creator/>
  <dc:language>en</dc:language>
  <cp:keywords/>
  <dcterms:created xsi:type="dcterms:W3CDTF">2025-11-28T13:21:31Z</dcterms:created>
  <dcterms:modified xsi:type="dcterms:W3CDTF">2025-11-28T13:21:31Z</dcterms:modified>
</cp:coreProperties>
</file>

<file path=docProps/custom.xml><?xml version="1.0" encoding="utf-8"?>
<Properties xmlns="http://schemas.openxmlformats.org/officeDocument/2006/custom-properties" xmlns:vt="http://schemas.openxmlformats.org/officeDocument/2006/docPropsVTypes"/>
</file>