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DR</w:t>
      </w:r>
      <w:r>
        <w:t xml:space="preserve"> </w:t>
      </w:r>
      <w:r>
        <w:t xml:space="preserve">Congo</w:t>
      </w:r>
      <w:r>
        <w:t xml:space="preserve"> </w:t>
      </w:r>
      <w:r>
        <w:t xml:space="preserve">Kinshasa</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Contact Number:</w:t>
      </w:r>
      <w:r>
        <w:t xml:space="preserve"> </w:t>
      </w:r>
      <w:r>
        <w:t xml:space="preserve">[Your Phone Number]</w:t>
      </w:r>
      <w:r>
        <w:br/>
      </w:r>
      <w:r>
        <w:rPr>
          <w:bCs/>
          <w:b/>
        </w:rPr>
        <w:t xml:space="preserve">Email:</w:t>
      </w:r>
      <w:r>
        <w:t xml:space="preserve"> </w:t>
      </w:r>
      <w:r>
        <w:t xml:space="preserve">[Your Email Address]</w:t>
      </w:r>
      <w:r>
        <w:br/>
      </w:r>
      <w:r>
        <w:rPr>
          <w:bCs/>
          <w:b/>
        </w:rPr>
        <w:t xml:space="preserve">Location:</w:t>
      </w:r>
      <w:r>
        <w:t xml:space="preserve"> </w:t>
      </w:r>
      <w:r>
        <w:t xml:space="preserve">Kinshasa, Democratic Republic of the Congo (DR Congo)</w:t>
      </w:r>
    </w:p>
    <w:bookmarkEnd w:id="20"/>
    <w:bookmarkStart w:id="21" w:name="professional-summary"/>
    <w:p>
      <w:pPr>
        <w:pStyle w:val="Heading2"/>
      </w:pPr>
      <w:r>
        <w:t xml:space="preserve">Professional Summary</w:t>
      </w:r>
    </w:p>
    <w:p>
      <w:pPr>
        <w:pStyle w:val="FirstParagraph"/>
      </w:pPr>
      <w:r>
        <w:t xml:space="preserve">A highly motivated and skilled Translator Interpreter with a proven track record of bridging communication gaps in diverse settings across DR Congo Kinshasa. Proficient in translating and interpreting between multiple languages, including French, Lingala, Swahili, and English. Adept at working in fast-paced environments such as NGOs, government agencies, and international organizations. Committed to promoting cultural understanding and effective communication in the dynamic context of Kinshasa.</w:t>
      </w:r>
    </w:p>
    <w:bookmarkEnd w:id="21"/>
    <w:bookmarkStart w:id="22" w:name="education"/>
    <w:p>
      <w:pPr>
        <w:pStyle w:val="Heading2"/>
      </w:pPr>
      <w:r>
        <w:t xml:space="preserve">Education</w:t>
      </w:r>
    </w:p>
    <w:p>
      <w:pPr>
        <w:numPr>
          <w:ilvl w:val="0"/>
          <w:numId w:val="1001"/>
        </w:numPr>
        <w:pStyle w:val="Compact"/>
      </w:pPr>
      <w:r>
        <w:rPr>
          <w:bCs/>
          <w:b/>
        </w:rPr>
        <w:t xml:space="preserve">Bachelor of Arts in Linguistics</w:t>
      </w:r>
      <w:r>
        <w:t xml:space="preserve">, University of Kinshasa, DR Congo (Year)</w:t>
      </w:r>
    </w:p>
    <w:p>
      <w:pPr>
        <w:numPr>
          <w:ilvl w:val="0"/>
          <w:numId w:val="1001"/>
        </w:numPr>
        <w:pStyle w:val="Compact"/>
      </w:pPr>
      <w:r>
        <w:rPr>
          <w:bCs/>
          <w:b/>
        </w:rPr>
        <w:t xml:space="preserve">Certificate in Translation and Interpretation</w:t>
      </w:r>
      <w:r>
        <w:t xml:space="preserve">, Institute of Languages and Communication, Kinshasa (Year)</w:t>
      </w:r>
    </w:p>
    <w:p>
      <w:pPr>
        <w:numPr>
          <w:ilvl w:val="0"/>
          <w:numId w:val="1001"/>
        </w:numPr>
        <w:pStyle w:val="Compact"/>
      </w:pPr>
      <w:r>
        <w:rPr>
          <w:bCs/>
          <w:b/>
        </w:rPr>
        <w:t xml:space="preserve">Advanced Certification in Multilingual Communication</w:t>
      </w:r>
      <w:r>
        <w:t xml:space="preserve">, African Institute for Development, DR Congo (Year)</w:t>
      </w:r>
    </w:p>
    <w:bookmarkEnd w:id="22"/>
    <w:bookmarkStart w:id="25" w:name="professional-experience"/>
    <w:p>
      <w:pPr>
        <w:pStyle w:val="Heading2"/>
      </w:pPr>
      <w:r>
        <w:t xml:space="preserve">Professional Experience</w:t>
      </w:r>
    </w:p>
    <w:bookmarkStart w:id="23" w:name="translator-interpreter"/>
    <w:p>
      <w:pPr>
        <w:pStyle w:val="Heading3"/>
      </w:pPr>
      <w:r>
        <w:rPr>
          <w:bCs/>
          <w:b/>
        </w:rPr>
        <w:t xml:space="preserve">Translator Interpreter</w:t>
      </w:r>
    </w:p>
    <w:p>
      <w:pPr>
        <w:pStyle w:val="FirstParagraph"/>
      </w:pPr>
      <w:r>
        <w:rPr>
          <w:iCs/>
          <w:i/>
        </w:rPr>
        <w:t xml:space="preserve">African Health Organization (AHO), Kinshasa, DR Congo</w:t>
      </w:r>
      <w:r>
        <w:t xml:space="preserve"> </w:t>
      </w:r>
      <w:r>
        <w:t xml:space="preserve">| [Start Date] – [End Date]</w:t>
      </w:r>
    </w:p>
    <w:p>
      <w:pPr>
        <w:numPr>
          <w:ilvl w:val="0"/>
          <w:numId w:val="1002"/>
        </w:numPr>
        <w:pStyle w:val="Compact"/>
      </w:pPr>
      <w:r>
        <w:t xml:space="preserve">Provided accurate translation and interpretation services for medical professionals, ensuring clear communication between patients and healthcare providers in multiple languages.</w:t>
      </w:r>
    </w:p>
    <w:p>
      <w:pPr>
        <w:numPr>
          <w:ilvl w:val="0"/>
          <w:numId w:val="1002"/>
        </w:numPr>
        <w:pStyle w:val="Compact"/>
      </w:pPr>
      <w:r>
        <w:t xml:space="preserve">Collaborated with international teams to translate health-related documents, including reports, manuals, and training materials into local languages such as Lingala and Swahili.</w:t>
      </w:r>
    </w:p>
    <w:p>
      <w:pPr>
        <w:numPr>
          <w:ilvl w:val="0"/>
          <w:numId w:val="1002"/>
        </w:numPr>
        <w:pStyle w:val="Compact"/>
      </w:pPr>
      <w:r>
        <w:t xml:space="preserve">Supported community outreach programs by interpreting during public health campaigns in Kinshasa’s urban and rural areas.</w:t>
      </w:r>
    </w:p>
    <w:bookmarkEnd w:id="23"/>
    <w:bookmarkStart w:id="24" w:name="freelance-translator-interpreter"/>
    <w:p>
      <w:pPr>
        <w:pStyle w:val="Heading3"/>
      </w:pPr>
      <w:r>
        <w:rPr>
          <w:bCs/>
          <w:b/>
        </w:rPr>
        <w:t xml:space="preserve">Freelance Translator Interpreter</w:t>
      </w:r>
    </w:p>
    <w:p>
      <w:pPr>
        <w:pStyle w:val="FirstParagraph"/>
      </w:pPr>
      <w:r>
        <w:rPr>
          <w:iCs/>
          <w:i/>
        </w:rPr>
        <w:t xml:space="preserve">Self-Employed, Kinshasa, DR Congo</w:t>
      </w:r>
      <w:r>
        <w:t xml:space="preserve"> </w:t>
      </w:r>
      <w:r>
        <w:t xml:space="preserve">| [Start Date] – [End Date]</w:t>
      </w:r>
    </w:p>
    <w:p>
      <w:pPr>
        <w:numPr>
          <w:ilvl w:val="0"/>
          <w:numId w:val="1003"/>
        </w:numPr>
        <w:pStyle w:val="Compact"/>
      </w:pPr>
      <w:r>
        <w:t xml:space="preserve">Offered translation and interpretation services to local and international clients in sectors such as education, legal affairs, and media.</w:t>
      </w:r>
    </w:p>
    <w:p>
      <w:pPr>
        <w:numPr>
          <w:ilvl w:val="0"/>
          <w:numId w:val="1003"/>
        </w:numPr>
        <w:pStyle w:val="Compact"/>
      </w:pPr>
      <w:r>
        <w:t xml:space="preserve">Translated legal documents, business contracts, and academic papers between French, English, and regional languages like Kongo or Tshiluba.</w:t>
      </w:r>
    </w:p>
    <w:p>
      <w:pPr>
        <w:numPr>
          <w:ilvl w:val="0"/>
          <w:numId w:val="1003"/>
        </w:numPr>
        <w:pStyle w:val="Compact"/>
      </w:pPr>
      <w:r>
        <w:t xml:space="preserve">Provided real-time interpretation during meetings and conferences in Kinshasa for NGOs focused on development and humanitarian aid.</w:t>
      </w:r>
    </w:p>
    <w:bookmarkEnd w:id="24"/>
    <w:bookmarkEnd w:id="25"/>
    <w:bookmarkStart w:id="26" w:name="skills"/>
    <w:p>
      <w:pPr>
        <w:pStyle w:val="Heading2"/>
      </w:pPr>
      <w:r>
        <w:t xml:space="preserve">Skills</w:t>
      </w:r>
    </w:p>
    <w:p>
      <w:pPr>
        <w:numPr>
          <w:ilvl w:val="0"/>
          <w:numId w:val="1004"/>
        </w:numPr>
        <w:pStyle w:val="Compact"/>
      </w:pPr>
      <w:r>
        <w:rPr>
          <w:bCs/>
          <w:b/>
        </w:rPr>
        <w:t xml:space="preserve">Languages:</w:t>
      </w:r>
      <w:r>
        <w:t xml:space="preserve"> </w:t>
      </w:r>
      <w:r>
        <w:t xml:space="preserve">Fluent in French, Lingala, Swahili, English; proficient in Kongo, Tshiluba, and other local languages of DR Congo Kinshasa.</w:t>
      </w:r>
    </w:p>
    <w:p>
      <w:pPr>
        <w:numPr>
          <w:ilvl w:val="0"/>
          <w:numId w:val="1004"/>
        </w:numPr>
        <w:pStyle w:val="Compact"/>
      </w:pPr>
      <w:r>
        <w:rPr>
          <w:bCs/>
          <w:b/>
        </w:rPr>
        <w:t xml:space="preserve">Translation &amp; Interpretation:</w:t>
      </w:r>
      <w:r>
        <w:t xml:space="preserve"> </w:t>
      </w:r>
      <w:r>
        <w:t xml:space="preserve">Expertise in literal and cultural translation, ensuring accuracy while preserving the original message’s intent.</w:t>
      </w:r>
    </w:p>
    <w:p>
      <w:pPr>
        <w:numPr>
          <w:ilvl w:val="0"/>
          <w:numId w:val="1004"/>
        </w:numPr>
        <w:pStyle w:val="Compact"/>
      </w:pPr>
      <w:r>
        <w:rPr>
          <w:bCs/>
          <w:b/>
        </w:rPr>
        <w:t xml:space="preserve">Cultural Competence:</w:t>
      </w:r>
      <w:r>
        <w:t xml:space="preserve"> </w:t>
      </w:r>
      <w:r>
        <w:t xml:space="preserve">Deep understanding of DR Congo Kinshasa’s sociocultural dynamics, enabling effective communication across communities.</w:t>
      </w:r>
    </w:p>
    <w:p>
      <w:pPr>
        <w:numPr>
          <w:ilvl w:val="0"/>
          <w:numId w:val="1004"/>
        </w:numPr>
        <w:pStyle w:val="Compact"/>
      </w:pPr>
      <w:r>
        <w:rPr>
          <w:bCs/>
          <w:b/>
        </w:rPr>
        <w:t xml:space="preserve">Technical Proficiency:</w:t>
      </w:r>
      <w:r>
        <w:t xml:space="preserve"> </w:t>
      </w:r>
      <w:r>
        <w:t xml:space="preserve">Skilled in using CAT (Computer-Assisted Translation) tools and document formatting software.</w:t>
      </w:r>
    </w:p>
    <w:p>
      <w:pPr>
        <w:numPr>
          <w:ilvl w:val="0"/>
          <w:numId w:val="1004"/>
        </w:numPr>
        <w:pStyle w:val="Compact"/>
      </w:pPr>
      <w:r>
        <w:rPr>
          <w:bCs/>
          <w:b/>
        </w:rPr>
        <w:t xml:space="preserve">Communication:</w:t>
      </w:r>
      <w:r>
        <w:t xml:space="preserve"> </w:t>
      </w:r>
      <w:r>
        <w:t xml:space="preserve">Strong verbal and written communication skills, with the ability to adapt language styles to different audiences.</w:t>
      </w:r>
    </w:p>
    <w:bookmarkEnd w:id="26"/>
    <w:bookmarkStart w:id="27" w:name="certifications"/>
    <w:p>
      <w:pPr>
        <w:pStyle w:val="Heading2"/>
      </w:pPr>
      <w:r>
        <w:t xml:space="preserve">Certifications</w:t>
      </w:r>
    </w:p>
    <w:p>
      <w:pPr>
        <w:numPr>
          <w:ilvl w:val="0"/>
          <w:numId w:val="1005"/>
        </w:numPr>
        <w:pStyle w:val="Compact"/>
      </w:pPr>
      <w:r>
        <w:rPr>
          <w:bCs/>
          <w:b/>
        </w:rPr>
        <w:t xml:space="preserve">American Translators Association (ATA) Certification</w:t>
      </w:r>
      <w:r>
        <w:t xml:space="preserve"> </w:t>
      </w:r>
      <w:r>
        <w:t xml:space="preserve">| [Year]</w:t>
      </w:r>
    </w:p>
    <w:p>
      <w:pPr>
        <w:numPr>
          <w:ilvl w:val="0"/>
          <w:numId w:val="1005"/>
        </w:numPr>
        <w:pStyle w:val="Compact"/>
      </w:pPr>
      <w:r>
        <w:rPr>
          <w:bCs/>
          <w:b/>
        </w:rPr>
        <w:t xml:space="preserve">ISO 17100:2015 Translation Services Standard</w:t>
      </w:r>
      <w:r>
        <w:t xml:space="preserve"> </w:t>
      </w:r>
      <w:r>
        <w:t xml:space="preserve">| [Year]</w:t>
      </w:r>
    </w:p>
    <w:p>
      <w:pPr>
        <w:numPr>
          <w:ilvl w:val="0"/>
          <w:numId w:val="1005"/>
        </w:numPr>
        <w:pStyle w:val="Compact"/>
      </w:pPr>
      <w:r>
        <w:rPr>
          <w:bCs/>
          <w:b/>
        </w:rPr>
        <w:t xml:space="preserve">Certificate in Interpreting for Healthcare Settings</w:t>
      </w:r>
      <w:r>
        <w:t xml:space="preserve">, World Health Organization (WHO), Kinshasa | [Year]</w:t>
      </w:r>
    </w:p>
    <w:bookmarkEnd w:id="27"/>
    <w:bookmarkStart w:id="28" w:name="projects-and-contributions"/>
    <w:p>
      <w:pPr>
        <w:pStyle w:val="Heading2"/>
      </w:pPr>
      <w:r>
        <w:t xml:space="preserve">Projects and Contributions</w:t>
      </w:r>
    </w:p>
    <w:p>
      <w:pPr>
        <w:numPr>
          <w:ilvl w:val="0"/>
          <w:numId w:val="1006"/>
        </w:numPr>
        <w:pStyle w:val="Compact"/>
      </w:pPr>
      <w:r>
        <w:rPr>
          <w:bCs/>
          <w:b/>
        </w:rPr>
        <w:t xml:space="preserve">Kinshasa Community Literacy Program</w:t>
      </w:r>
      <w:r>
        <w:t xml:space="preserve">: Collaborated with local educators to translate educational materials into Lingala, improving literacy rates in underserved communities.</w:t>
      </w:r>
    </w:p>
    <w:p>
      <w:pPr>
        <w:numPr>
          <w:ilvl w:val="0"/>
          <w:numId w:val="1006"/>
        </w:numPr>
        <w:pStyle w:val="Compact"/>
      </w:pPr>
      <w:r>
        <w:rPr>
          <w:bCs/>
          <w:b/>
        </w:rPr>
        <w:t xml:space="preserve">Human Rights Documentation Initiative</w:t>
      </w:r>
      <w:r>
        <w:t xml:space="preserve">: Translated testimonies of survivors of conflict into French and English for international human rights organizations based in Kinshasa.</w:t>
      </w:r>
    </w:p>
    <w:p>
      <w:pPr>
        <w:numPr>
          <w:ilvl w:val="0"/>
          <w:numId w:val="1006"/>
        </w:numPr>
        <w:pStyle w:val="Compact"/>
      </w:pPr>
      <w:r>
        <w:rPr>
          <w:bCs/>
          <w:b/>
        </w:rPr>
        <w:t xml:space="preserve">International Conference on Development</w:t>
      </w:r>
      <w:r>
        <w:t xml:space="preserve">: Provided interpretation services during a global summit in Kinshasa, facilitating dialogue between African and international stakeholders.</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African Translators Association (ATA)</w:t>
      </w:r>
      <w:r>
        <w:t xml:space="preserve"> </w:t>
      </w:r>
      <w:r>
        <w:t xml:space="preserve">| Member since [Year]</w:t>
      </w:r>
    </w:p>
    <w:p>
      <w:pPr>
        <w:numPr>
          <w:ilvl w:val="0"/>
          <w:numId w:val="1007"/>
        </w:numPr>
        <w:pStyle w:val="Compact"/>
      </w:pPr>
      <w:r>
        <w:rPr>
          <w:bCs/>
          <w:b/>
        </w:rPr>
        <w:t xml:space="preserve">Kinshasa Language and Culture Society</w:t>
      </w:r>
      <w:r>
        <w:t xml:space="preserve"> </w:t>
      </w:r>
      <w:r>
        <w:t xml:space="preserve">| Active Participant, [Year–Present]</w:t>
      </w:r>
    </w:p>
    <w:bookmarkEnd w:id="29"/>
    <w:bookmarkStart w:id="30" w:name="additional-information"/>
    <w:p>
      <w:pPr>
        <w:pStyle w:val="Heading2"/>
      </w:pPr>
      <w:r>
        <w:t xml:space="preserve">Additional Information</w:t>
      </w:r>
    </w:p>
    <w:p>
      <w:pPr>
        <w:pStyle w:val="FirstParagraph"/>
      </w:pPr>
      <w:r>
        <w:rPr>
          <w:bCs/>
          <w:b/>
        </w:rPr>
        <w:t xml:space="preserve">Cultural Ambassador:</w:t>
      </w:r>
      <w:r>
        <w:t xml:space="preserve"> </w:t>
      </w:r>
      <w:r>
        <w:t xml:space="preserve">Actively involved in promoting DR Congo Kinshasa’s linguistic heritage through workshops and cultural exchange programs.</w:t>
      </w:r>
    </w:p>
    <w:p>
      <w:pPr>
        <w:pStyle w:val="BodyText"/>
      </w:pPr>
      <w:r>
        <w:rPr>
          <w:bCs/>
          <w:b/>
        </w:rPr>
        <w:t xml:space="preserve">Volunteer Work:</w:t>
      </w:r>
      <w:r>
        <w:t xml:space="preserve"> </w:t>
      </w:r>
      <w:r>
        <w:t xml:space="preserve">Contributed translation services to local NGOs, including the Kinshasa Youth Empowerment Center and the DR Congo Peace Foundation.</w:t>
      </w:r>
    </w:p>
    <w:bookmarkEnd w:id="30"/>
    <w:bookmarkStart w:id="31" w:name="references"/>
    <w:p>
      <w:pPr>
        <w:pStyle w:val="Heading2"/>
      </w:pPr>
      <w:r>
        <w:t xml:space="preserve">References</w:t>
      </w:r>
    </w:p>
    <w:p>
      <w:pPr>
        <w:pStyle w:val="FirstParagraph"/>
      </w:pPr>
      <w:r>
        <w:t xml:space="preserve">Available upon request. Contact [Your Email Address] or [Your Phone Number].</w:t>
      </w:r>
    </w:p>
    <w:p>
      <w:pPr>
        <w:pStyle w:val="BodyText"/>
      </w:pPr>
      <w:r>
        <w:t xml:space="preserve">This Curriculum Vitae is tailored for the role of Translator Interpreter in DR Congo Kinshasa, emphasizing linguistic expertise, cultural insight, and professional experience in one of Africa’s most linguistically diverse regions.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Translator Interpreter in DR Congo Kinshasa</dc:title>
  <dc:creator/>
  <dc:language>en</dc:language>
  <cp:keywords/>
  <dcterms:created xsi:type="dcterms:W3CDTF">2026-05-02T10:45:48Z</dcterms:created>
  <dcterms:modified xsi:type="dcterms:W3CDTF">2026-05-02T10:45:48Z</dcterms:modified>
</cp:coreProperties>
</file>

<file path=docProps/custom.xml><?xml version="1.0" encoding="utf-8"?>
<Properties xmlns="http://schemas.openxmlformats.org/officeDocument/2006/custom-properties" xmlns:vt="http://schemas.openxmlformats.org/officeDocument/2006/docPropsVTypes"/>
</file>