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31" w:name="translator-interpreter-france-lyon"/>
    <w:p>
      <w:pPr>
        <w:pStyle w:val="Heading2"/>
      </w:pPr>
      <w:r>
        <w:t xml:space="preserve">Translator Interpreter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skilled and experienced Translator Interpreter with a strong background in bridging linguistic and cultural gaps. Specializing in French, English, and [other languages], I have dedicated my career to delivering accurate and culturally resonant translations and interpretations for clients across France Lyon. My work in Lyon has involved collaborating with local businesses, international organizations, and cultural institutions to ensure seamless communication in multilingual environments. With a deep understanding of the nuances of language and culture specific to France Lyon, I am committed to providing professional services that meet the highest standards of quality and precision.</w:t>
      </w:r>
    </w:p>
    <w:bookmarkEnd w:id="21"/>
    <w:bookmarkStart w:id="22" w:name="education"/>
    <w:p>
      <w:pPr>
        <w:pStyle w:val="Heading3"/>
      </w:pPr>
      <w:r>
        <w:t xml:space="preserve">Education</w:t>
      </w:r>
    </w:p>
    <w:p>
      <w:pPr>
        <w:numPr>
          <w:ilvl w:val="0"/>
          <w:numId w:val="1001"/>
        </w:numPr>
        <w:pStyle w:val="Compact"/>
      </w:pPr>
      <w:r>
        <w:rPr>
          <w:bCs/>
          <w:b/>
        </w:rPr>
        <w:t xml:space="preserve">MSc in Translation and Interpreting</w:t>
      </w:r>
      <w:r>
        <w:t xml:space="preserve">, University of Lyon, France (2015–2018)</w:t>
      </w:r>
    </w:p>
    <w:p>
      <w:pPr>
        <w:numPr>
          <w:ilvl w:val="0"/>
          <w:numId w:val="1001"/>
        </w:numPr>
        <w:pStyle w:val="Compact"/>
      </w:pPr>
      <w:r>
        <w:rPr>
          <w:bCs/>
          <w:b/>
        </w:rPr>
        <w:t xml:space="preserve">BSc in Languages and Communication</w:t>
      </w:r>
      <w:r>
        <w:t xml:space="preserve">, École de Traduction et Interprétation de Lyon, France (2012–2015)</w:t>
      </w:r>
    </w:p>
    <w:p>
      <w:pPr>
        <w:numPr>
          <w:ilvl w:val="0"/>
          <w:numId w:val="1001"/>
        </w:numPr>
        <w:pStyle w:val="Compact"/>
      </w:pPr>
      <w:r>
        <w:rPr>
          <w:bCs/>
          <w:b/>
        </w:rPr>
        <w:t xml:space="preserve">Certification in Conference Interpreting</w:t>
      </w:r>
      <w:r>
        <w:t xml:space="preserve">, Institut National des Langues et Civilisations Orientales (INALCO), Paris, France (2019)</w:t>
      </w:r>
    </w:p>
    <w:bookmarkEnd w:id="22"/>
    <w:bookmarkStart w:id="26" w:name="professional-experience"/>
    <w:p>
      <w:pPr>
        <w:pStyle w:val="Heading3"/>
      </w:pPr>
      <w:r>
        <w:t xml:space="preserve">Professional Experience</w:t>
      </w:r>
    </w:p>
    <w:bookmarkStart w:id="23" w:name="senior-translator-interpreter"/>
    <w:p>
      <w:pPr>
        <w:pStyle w:val="Heading4"/>
      </w:pPr>
      <w:r>
        <w:t xml:space="preserve">Senior Translator Interpreter</w:t>
      </w:r>
    </w:p>
    <w:p>
      <w:pPr>
        <w:pStyle w:val="FirstParagraph"/>
      </w:pPr>
      <w:r>
        <w:rPr>
          <w:iCs/>
          <w:i/>
        </w:rPr>
        <w:t xml:space="preserve">Lyon Translations Ltd., Lyon, France | 2018–Present</w:t>
      </w:r>
    </w:p>
    <w:p>
      <w:pPr>
        <w:numPr>
          <w:ilvl w:val="0"/>
          <w:numId w:val="1002"/>
        </w:numPr>
        <w:pStyle w:val="Compact"/>
      </w:pPr>
      <w:r>
        <w:t xml:space="preserve">Provided professional translation and interpretation services for legal, medical, and business documents for clients in France Lyon.</w:t>
      </w:r>
    </w:p>
    <w:p>
      <w:pPr>
        <w:numPr>
          <w:ilvl w:val="0"/>
          <w:numId w:val="1002"/>
        </w:numPr>
        <w:pStyle w:val="Compact"/>
      </w:pPr>
      <w:r>
        <w:t xml:space="preserve">Collaborated with international teams to ensure accurate cross-cultural communication during conferences and meetings held in Lyon.</w:t>
      </w:r>
    </w:p>
    <w:p>
      <w:pPr>
        <w:numPr>
          <w:ilvl w:val="0"/>
          <w:numId w:val="1002"/>
        </w:numPr>
        <w:pStyle w:val="Compact"/>
      </w:pPr>
      <w:r>
        <w:t xml:space="preserve">Developed a network of local partners, including law firms, healthcare providers, and cultural institutions in Lyon.</w:t>
      </w:r>
    </w:p>
    <w:p>
      <w:pPr>
        <w:numPr>
          <w:ilvl w:val="0"/>
          <w:numId w:val="1002"/>
        </w:numPr>
        <w:pStyle w:val="Compact"/>
      </w:pPr>
      <w:r>
        <w:t xml:space="preserve">Managed complex projects involving simultaneous interpretation for large-scale events such as the Fête des Lumières and international business seminars in Lyon.</w:t>
      </w:r>
    </w:p>
    <w:bookmarkEnd w:id="23"/>
    <w:bookmarkStart w:id="24" w:name="freelance-translator-interpreter"/>
    <w:p>
      <w:pPr>
        <w:pStyle w:val="Heading4"/>
      </w:pPr>
      <w:r>
        <w:t xml:space="preserve">Freelance Translator Interpreter</w:t>
      </w:r>
    </w:p>
    <w:p>
      <w:pPr>
        <w:pStyle w:val="FirstParagraph"/>
      </w:pPr>
      <w:r>
        <w:rPr>
          <w:iCs/>
          <w:i/>
        </w:rPr>
        <w:t xml:space="preserve">Lyon, France | 2015–2018</w:t>
      </w:r>
    </w:p>
    <w:p>
      <w:pPr>
        <w:numPr>
          <w:ilvl w:val="0"/>
          <w:numId w:val="1003"/>
        </w:numPr>
        <w:pStyle w:val="Compact"/>
      </w:pPr>
      <w:r>
        <w:t xml:space="preserve">Offered translation and interpretation services to startups and SMEs in Lyon, focusing on English-French and French-English translations.</w:t>
      </w:r>
    </w:p>
    <w:p>
      <w:pPr>
        <w:numPr>
          <w:ilvl w:val="0"/>
          <w:numId w:val="1003"/>
        </w:numPr>
        <w:pStyle w:val="Compact"/>
      </w:pPr>
      <w:r>
        <w:t xml:space="preserve">Supported clients in preparing documentation for the French market, including marketing materials, technical manuals, and legal contracts.</w:t>
      </w:r>
    </w:p>
    <w:p>
      <w:pPr>
        <w:numPr>
          <w:ilvl w:val="0"/>
          <w:numId w:val="1003"/>
        </w:numPr>
        <w:pStyle w:val="Compact"/>
      </w:pPr>
      <w:r>
        <w:t xml:space="preserve">Volunteered as an interpreter for non-profit organizations in Lyon that cater to multicultural communities.</w:t>
      </w:r>
    </w:p>
    <w:bookmarkEnd w:id="24"/>
    <w:bookmarkStart w:id="25" w:name="internship-translation-assistant"/>
    <w:p>
      <w:pPr>
        <w:pStyle w:val="Heading4"/>
      </w:pPr>
      <w:r>
        <w:t xml:space="preserve">Internship – Translation Assistant</w:t>
      </w:r>
    </w:p>
    <w:p>
      <w:pPr>
        <w:pStyle w:val="FirstParagraph"/>
      </w:pPr>
      <w:r>
        <w:rPr>
          <w:iCs/>
          <w:i/>
        </w:rPr>
        <w:t xml:space="preserve">Cultural Exchange Center, Lyon, France | 2014</w:t>
      </w:r>
    </w:p>
    <w:p>
      <w:pPr>
        <w:numPr>
          <w:ilvl w:val="0"/>
          <w:numId w:val="1004"/>
        </w:numPr>
        <w:pStyle w:val="Compact"/>
      </w:pPr>
      <w:r>
        <w:t xml:space="preserve">Assisted in translating and transcribing interviews for a documentary series highlighting the cultural diversity of Lyon.</w:t>
      </w:r>
    </w:p>
    <w:p>
      <w:pPr>
        <w:numPr>
          <w:ilvl w:val="0"/>
          <w:numId w:val="1004"/>
        </w:numPr>
        <w:pStyle w:val="Compact"/>
      </w:pPr>
      <w:r>
        <w:t xml:space="preserve">Supported interpreters during public events and workshops held in collaboration with local schools and universities.</w:t>
      </w:r>
    </w:p>
    <w:bookmarkEnd w:id="25"/>
    <w:bookmarkEnd w:id="26"/>
    <w:bookmarkStart w:id="27" w:name="language-skills"/>
    <w:p>
      <w:pPr>
        <w:pStyle w:val="Heading3"/>
      </w:pPr>
      <w:r>
        <w:t xml:space="preserve">Language Skills</w:t>
      </w:r>
    </w:p>
    <w:p>
      <w:pPr>
        <w:numPr>
          <w:ilvl w:val="0"/>
          <w:numId w:val="1005"/>
        </w:numPr>
        <w:pStyle w:val="Compact"/>
      </w:pPr>
      <w:r>
        <w:rPr>
          <w:bCs/>
          <w:b/>
        </w:rPr>
        <w:t xml:space="preserve">Fluent:</w:t>
      </w:r>
      <w:r>
        <w:t xml:space="preserve"> </w:t>
      </w:r>
      <w:r>
        <w:t xml:space="preserve">French (native), English, Spanish</w:t>
      </w:r>
    </w:p>
    <w:p>
      <w:pPr>
        <w:numPr>
          <w:ilvl w:val="0"/>
          <w:numId w:val="1005"/>
        </w:numPr>
        <w:pStyle w:val="Compact"/>
      </w:pPr>
      <w:r>
        <w:rPr>
          <w:bCs/>
          <w:b/>
        </w:rPr>
        <w:t xml:space="preserve">Proficient:</w:t>
      </w:r>
      <w:r>
        <w:t xml:space="preserve"> </w:t>
      </w:r>
      <w:r>
        <w:t xml:space="preserve">German, Italian</w:t>
      </w:r>
    </w:p>
    <w:p>
      <w:pPr>
        <w:numPr>
          <w:ilvl w:val="0"/>
          <w:numId w:val="1005"/>
        </w:numPr>
        <w:pStyle w:val="Compact"/>
      </w:pPr>
      <w:r>
        <w:rPr>
          <w:bCs/>
          <w:b/>
        </w:rPr>
        <w:t xml:space="preserve">Basic Knowledge:</w:t>
      </w:r>
      <w:r>
        <w:t xml:space="preserve"> </w:t>
      </w:r>
      <w:r>
        <w:t xml:space="preserve">Arabic, Mandarin</w:t>
      </w:r>
    </w:p>
    <w:bookmarkEnd w:id="27"/>
    <w:bookmarkStart w:id="28" w:name="certifications-and-memberships"/>
    <w:p>
      <w:pPr>
        <w:pStyle w:val="Heading3"/>
      </w:pPr>
      <w:r>
        <w:t xml:space="preserve">Certifications and Memberships</w:t>
      </w:r>
    </w:p>
    <w:p>
      <w:pPr>
        <w:numPr>
          <w:ilvl w:val="0"/>
          <w:numId w:val="1006"/>
        </w:numPr>
        <w:pStyle w:val="Compact"/>
      </w:pPr>
      <w:r>
        <w:rPr>
          <w:bCs/>
          <w:b/>
        </w:rPr>
        <w:t xml:space="preserve">Certified Translator and Interpreter (CTI)</w:t>
      </w:r>
      <w:r>
        <w:t xml:space="preserve">, French Association of Translators and Interpreters (2020)</w:t>
      </w:r>
    </w:p>
    <w:p>
      <w:pPr>
        <w:numPr>
          <w:ilvl w:val="0"/>
          <w:numId w:val="1006"/>
        </w:numPr>
        <w:pStyle w:val="Compact"/>
      </w:pPr>
      <w:r>
        <w:rPr>
          <w:bCs/>
          <w:b/>
        </w:rPr>
        <w:t xml:space="preserve">Member:</w:t>
      </w:r>
      <w:r>
        <w:t xml:space="preserve"> </w:t>
      </w:r>
      <w:r>
        <w:t xml:space="preserve">Syndicat National des Traducteurs et Interprètes (SNTI), Lyon Chapter</w:t>
      </w:r>
    </w:p>
    <w:p>
      <w:pPr>
        <w:numPr>
          <w:ilvl w:val="0"/>
          <w:numId w:val="1006"/>
        </w:numPr>
        <w:pStyle w:val="Compact"/>
      </w:pPr>
      <w:r>
        <w:rPr>
          <w:bCs/>
          <w:b/>
        </w:rPr>
        <w:t xml:space="preserve">Professional Development:</w:t>
      </w:r>
      <w:r>
        <w:t xml:space="preserve"> </w:t>
      </w:r>
      <w:r>
        <w:t xml:space="preserve">Attended workshops on legal translation and cultural adaptation in Lyon (2021, 2023).</w:t>
      </w:r>
    </w:p>
    <w:bookmarkEnd w:id="28"/>
    <w:bookmarkStart w:id="29" w:name="projects-and-achievements"/>
    <w:p>
      <w:pPr>
        <w:pStyle w:val="Heading3"/>
      </w:pPr>
      <w:r>
        <w:t xml:space="preserve">Projects and Achievements</w:t>
      </w:r>
    </w:p>
    <w:p>
      <w:pPr>
        <w:pStyle w:val="FirstParagraph"/>
      </w:pPr>
      <w:r>
        <w:rPr>
          <w:bCs/>
          <w:b/>
        </w:rPr>
        <w:t xml:space="preserve">Lyon Cultural Exchange Program (2019–Present):</w:t>
      </w:r>
      <w:r>
        <w:t xml:space="preserve"> </w:t>
      </w:r>
      <w:r>
        <w:t xml:space="preserve">Led a team of translators to create multilingual guides for Lyon's historical landmarks, enhancing accessibility for international tourists.</w:t>
      </w:r>
    </w:p>
    <w:p>
      <w:pPr>
        <w:pStyle w:val="BodyText"/>
      </w:pPr>
      <w:r>
        <w:rPr>
          <w:bCs/>
          <w:b/>
        </w:rPr>
        <w:t xml:space="preserve">Corporate Translation Initiative (2021):</w:t>
      </w:r>
      <w:r>
        <w:t xml:space="preserve"> </w:t>
      </w:r>
      <w:r>
        <w:t xml:space="preserve">Partnered with a French tech startup in Lyon to translate their product documentation, contributing to a 30% increase in market penetration.</w:t>
      </w:r>
    </w:p>
    <w:p>
      <w:pPr>
        <w:pStyle w:val="BodyText"/>
      </w:pPr>
      <w:r>
        <w:rPr>
          <w:bCs/>
          <w:b/>
        </w:rPr>
        <w:t xml:space="preserve">Cultural Interpretation Services:</w:t>
      </w:r>
      <w:r>
        <w:t xml:space="preserve"> </w:t>
      </w:r>
      <w:r>
        <w:t xml:space="preserve">Provided real-time interpretation for the Lyon International Film Festival, facilitating communication between French and international film producers.</w:t>
      </w:r>
    </w:p>
    <w:bookmarkEnd w:id="29"/>
    <w:bookmarkStart w:id="30" w:name="references"/>
    <w:p>
      <w:pPr>
        <w:pStyle w:val="Heading3"/>
      </w:pPr>
      <w:r>
        <w:t xml:space="preserve">References</w:t>
      </w:r>
    </w:p>
    <w:p>
      <w:pPr>
        <w:pStyle w:val="FirstParagraph"/>
      </w:pPr>
      <w:r>
        <w:t xml:space="preserve">Available upon request. References include clients from Lyon’s business, legal, and cultural sectors.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France Lyon</dc:title>
  <dc:creator/>
  <dc:language>en</dc:language>
  <cp:keywords/>
  <dcterms:created xsi:type="dcterms:W3CDTF">2026-07-21T16:14:19Z</dcterms:created>
  <dcterms:modified xsi:type="dcterms:W3CDTF">2026-07-21T16:14:19Z</dcterms:modified>
</cp:coreProperties>
</file>

<file path=docProps/custom.xml><?xml version="1.0" encoding="utf-8"?>
<Properties xmlns="http://schemas.openxmlformats.org/officeDocument/2006/custom-properties" xmlns:vt="http://schemas.openxmlformats.org/officeDocument/2006/docPropsVTypes"/>
</file>