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Indonesia</w:t>
      </w:r>
      <w:r>
        <w:t xml:space="preserve"> </w:t>
      </w:r>
      <w:r>
        <w:t xml:space="preserve">Jakarta</w:t>
      </w:r>
    </w:p>
    <w:bookmarkStart w:id="30" w:name="curriculum-vitae"/>
    <w:p>
      <w:pPr>
        <w:pStyle w:val="Heading1"/>
      </w:pPr>
      <w:r>
        <w:t xml:space="preserve">Curriculum Vitae</w:t>
      </w:r>
    </w:p>
    <w:bookmarkStart w:id="29" w:name="X4ef3c368f22ed62b8d43f89c79d2de8ada65a01"/>
    <w:p>
      <w:pPr>
        <w:pStyle w:val="Heading2"/>
      </w:pPr>
      <w:r>
        <w:t xml:space="preserve">Translator Interpreter Specializing in Indonesia Jakarta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+62 812-XXXX-XXXX</w:t>
      </w:r>
    </w:p>
    <w:p>
      <w:pPr>
        <w:pStyle w:val="BodyText"/>
      </w:pPr>
      <w:r>
        <w:rPr>
          <w:bCs/>
          <w:b/>
        </w:rPr>
        <w:t xml:space="preserve">Address:</w:t>
      </w:r>
      <w:r>
        <w:t xml:space="preserve"> </w:t>
      </w:r>
      <w:r>
        <w:t xml:space="preserve">Jakarta, Indonesia</w:t>
      </w:r>
    </w:p>
    <w:bookmarkEnd w:id="20"/>
    <w:bookmarkStart w:id="21" w:name="professional-summary"/>
    <w:p>
      <w:pPr>
        <w:pStyle w:val="Heading3"/>
      </w:pPr>
      <w:r>
        <w:t xml:space="preserve">Professional Summary</w:t>
      </w:r>
    </w:p>
    <w:p>
      <w:pPr>
        <w:pStyle w:val="FirstParagraph"/>
      </w:pPr>
      <w:r>
        <w:t xml:space="preserve">A dedicated and experienced Translator Interpreter with a focus on the dynamic multilingual environment of Indonesia Jakarta. Proficient in bridging linguistic and cultural gaps between English, Indonesian, and other regional languages. Aims to contribute to international collaboration, business, and cultural exchange by ensuring accurate communication in both written and spoken contexts.</w:t>
      </w:r>
    </w:p>
    <w:bookmarkEnd w:id="21"/>
    <w:bookmarkStart w:id="22" w:name="education"/>
    <w:p>
      <w:pPr>
        <w:pStyle w:val="Heading3"/>
      </w:pPr>
      <w:r>
        <w:t xml:space="preserve">Education</w:t>
      </w:r>
    </w:p>
    <w:p>
      <w:pPr>
        <w:pStyle w:val="FirstParagraph"/>
      </w:pPr>
      <w:r>
        <w:rPr>
          <w:bCs/>
          <w:b/>
        </w:rPr>
        <w:t xml:space="preserve">Bachelor of Arts in Linguistics</w:t>
      </w:r>
    </w:p>
    <w:p>
      <w:pPr>
        <w:pStyle w:val="BodyText"/>
      </w:pPr>
      <w:r>
        <w:t xml:space="preserve">Universitas Indonesia, Jakarta, Indonesia</w:t>
      </w:r>
    </w:p>
    <w:p>
      <w:pPr>
        <w:numPr>
          <w:ilvl w:val="0"/>
          <w:numId w:val="1001"/>
        </w:numPr>
        <w:pStyle w:val="Compact"/>
      </w:pPr>
      <w:r>
        <w:t xml:space="preserve">Graduated with honors, focusing on translation theory and intercultural communication.</w:t>
      </w:r>
    </w:p>
    <w:p>
      <w:pPr>
        <w:numPr>
          <w:ilvl w:val="0"/>
          <w:numId w:val="1001"/>
        </w:numPr>
        <w:pStyle w:val="Compact"/>
      </w:pPr>
      <w:r>
        <w:t xml:space="preserve">Completed a thesis on "The Role of Translators in Facilitating Business Communication in Multilingual Settings: A Case Study of Jakarta."</w:t>
      </w:r>
    </w:p>
    <w:p>
      <w:pPr>
        <w:pStyle w:val="FirstParagraph"/>
      </w:pPr>
      <w:r>
        <w:rPr>
          <w:bCs/>
          <w:b/>
        </w:rPr>
        <w:t xml:space="preserve">Certificate in Translation Studies</w:t>
      </w:r>
    </w:p>
    <w:p>
      <w:pPr>
        <w:pStyle w:val="BodyText"/>
      </w:pPr>
      <w:r>
        <w:t xml:space="preserve">British Council, Jakarta, Indonesia</w:t>
      </w:r>
    </w:p>
    <w:p>
      <w:pPr>
        <w:numPr>
          <w:ilvl w:val="0"/>
          <w:numId w:val="1002"/>
        </w:numPr>
        <w:pStyle w:val="Compact"/>
      </w:pPr>
      <w:r>
        <w:t xml:space="preserve">Specialized training in literary and technical translation.</w:t>
      </w:r>
    </w:p>
    <w:p>
      <w:pPr>
        <w:numPr>
          <w:ilvl w:val="0"/>
          <w:numId w:val="1002"/>
        </w:numPr>
        <w:pStyle w:val="Compact"/>
      </w:pPr>
      <w:r>
        <w:t xml:space="preserve">Gained expertise in handling complex terminology and maintaining cultural nuance.</w:t>
      </w:r>
    </w:p>
    <w:p>
      <w:pPr>
        <w:pStyle w:val="FirstParagraph"/>
      </w:pPr>
      <w:r>
        <w:rPr>
          <w:bCs/>
          <w:b/>
        </w:rPr>
        <w:t xml:space="preserve">Professional Development</w:t>
      </w:r>
    </w:p>
    <w:p>
      <w:pPr>
        <w:numPr>
          <w:ilvl w:val="0"/>
          <w:numId w:val="1003"/>
        </w:numPr>
        <w:pStyle w:val="Compact"/>
      </w:pPr>
      <w:r>
        <w:t xml:space="preserve">Workshops on "Interpreting for International Business" at the Indonesian Association of Translators (2021).</w:t>
      </w:r>
    </w:p>
    <w:p>
      <w:pPr>
        <w:numPr>
          <w:ilvl w:val="0"/>
          <w:numId w:val="1003"/>
        </w:numPr>
        <w:pStyle w:val="Compact"/>
      </w:pPr>
      <w:r>
        <w:t xml:space="preserve">Certification in CAT (Computer-Assisted Translation) tools, including SDL Trados and MemoQ.</w:t>
      </w:r>
    </w:p>
    <w:bookmarkEnd w:id="22"/>
    <w:bookmarkStart w:id="23" w:name="professional-experience"/>
    <w:p>
      <w:pPr>
        <w:pStyle w:val="Heading3"/>
      </w:pPr>
      <w:r>
        <w:t xml:space="preserve">Professional Experience</w:t>
      </w:r>
    </w:p>
    <w:p>
      <w:pPr>
        <w:pStyle w:val="FirstParagraph"/>
      </w:pPr>
      <w:r>
        <w:rPr>
          <w:bCs/>
          <w:b/>
        </w:rPr>
        <w:t xml:space="preserve">Freelance Translator Interpreter</w:t>
      </w:r>
    </w:p>
    <w:p>
      <w:pPr>
        <w:pStyle w:val="BodyText"/>
      </w:pPr>
      <w:r>
        <w:t xml:space="preserve">Jakarta, Indonesia (2018 – Present)</w:t>
      </w:r>
    </w:p>
    <w:p>
      <w:pPr>
        <w:numPr>
          <w:ilvl w:val="0"/>
          <w:numId w:val="1004"/>
        </w:numPr>
        <w:pStyle w:val="Compact"/>
      </w:pPr>
      <w:r>
        <w:t xml:space="preserve">Provided translation and interpretation services for international clients, including embassies, NGOs, and multinational corporations based in Jakarta.</w:t>
      </w:r>
    </w:p>
    <w:p>
      <w:pPr>
        <w:numPr>
          <w:ilvl w:val="0"/>
          <w:numId w:val="1004"/>
        </w:numPr>
        <w:pStyle w:val="Compact"/>
      </w:pPr>
      <w:r>
        <w:t xml:space="preserve">Translating documents such as legal contracts, technical manuals, and marketing materials between English and Indonesian.</w:t>
      </w:r>
    </w:p>
    <w:p>
      <w:pPr>
        <w:numPr>
          <w:ilvl w:val="0"/>
          <w:numId w:val="1004"/>
        </w:numPr>
        <w:pStyle w:val="Compact"/>
      </w:pPr>
      <w:r>
        <w:t xml:space="preserve">Offering real-time interpreting for conferences, business meetings, and government-related events in Jakarta.</w:t>
      </w:r>
    </w:p>
    <w:p>
      <w:pPr>
        <w:numPr>
          <w:ilvl w:val="0"/>
          <w:numId w:val="1004"/>
        </w:numPr>
        <w:pStyle w:val="Compact"/>
      </w:pPr>
      <w:r>
        <w:t xml:space="preserve">Ensuring cultural sensitivity by adapting content to align with local customs and norms in Indonesia Jakarta.</w:t>
      </w:r>
    </w:p>
    <w:p>
      <w:pPr>
        <w:pStyle w:val="FirstParagraph"/>
      </w:pPr>
      <w:r>
        <w:rPr>
          <w:bCs/>
          <w:b/>
        </w:rPr>
        <w:t xml:space="preserve">Translation Coordinator</w:t>
      </w:r>
    </w:p>
    <w:p>
      <w:pPr>
        <w:pStyle w:val="BodyText"/>
      </w:pPr>
      <w:r>
        <w:t xml:space="preserve">Kompas Group (Jakarta Post), Jakarta, Indonesia (2015 – 2018)</w:t>
      </w:r>
    </w:p>
    <w:p>
      <w:pPr>
        <w:numPr>
          <w:ilvl w:val="0"/>
          <w:numId w:val="1005"/>
        </w:numPr>
        <w:pStyle w:val="Compact"/>
      </w:pPr>
      <w:r>
        <w:t xml:space="preserve">Managed a team of translators to ensure high-quality content for international editions of Kompas.</w:t>
      </w:r>
    </w:p>
    <w:p>
      <w:pPr>
        <w:numPr>
          <w:ilvl w:val="0"/>
          <w:numId w:val="1005"/>
        </w:numPr>
        <w:pStyle w:val="Compact"/>
      </w:pPr>
      <w:r>
        <w:t xml:space="preserve">Collaborated with editors to adapt news articles for global audiences while preserving the original meaning and cultural context.</w:t>
      </w:r>
    </w:p>
    <w:p>
      <w:pPr>
        <w:numPr>
          <w:ilvl w:val="0"/>
          <w:numId w:val="1005"/>
        </w:numPr>
        <w:pStyle w:val="Compact"/>
      </w:pPr>
      <w:r>
        <w:t xml:space="preserve">Conducted quality checks on translations, focusing on accuracy and readability in both English and Indonesian.</w:t>
      </w:r>
    </w:p>
    <w:p>
      <w:pPr>
        <w:pStyle w:val="FirstParagraph"/>
      </w:pPr>
      <w:r>
        <w:rPr>
          <w:bCs/>
          <w:b/>
        </w:rPr>
        <w:t xml:space="preserve">Interpreter Assistant</w:t>
      </w:r>
    </w:p>
    <w:p>
      <w:pPr>
        <w:pStyle w:val="BodyText"/>
      </w:pPr>
      <w:r>
        <w:t xml:space="preserve">Embassy of the United States, Jakarta, Indonesia (2013 – 2015)</w:t>
      </w:r>
    </w:p>
    <w:p>
      <w:pPr>
        <w:numPr>
          <w:ilvl w:val="0"/>
          <w:numId w:val="1006"/>
        </w:numPr>
        <w:pStyle w:val="Compact"/>
      </w:pPr>
      <w:r>
        <w:t xml:space="preserve">Provided interpretation support for diplomatic meetings and official events between U.S. officials and Indonesian stakeholders.</w:t>
      </w:r>
    </w:p>
    <w:p>
      <w:pPr>
        <w:numPr>
          <w:ilvl w:val="0"/>
          <w:numId w:val="1006"/>
        </w:numPr>
        <w:pStyle w:val="Compact"/>
      </w:pPr>
      <w:r>
        <w:t xml:space="preserve">Assisted in translating documents related to trade agreements, cultural exchanges, and educational programs.</w:t>
      </w:r>
    </w:p>
    <w:p>
      <w:pPr>
        <w:numPr>
          <w:ilvl w:val="0"/>
          <w:numId w:val="1006"/>
        </w:numPr>
        <w:pStyle w:val="Compact"/>
      </w:pPr>
      <w:r>
        <w:t xml:space="preserve">Gained hands-on experience in formal interpreting settings, including simultaneous and consecutive interpretation techniques.</w:t>
      </w:r>
    </w:p>
    <w:p>
      <w:pPr>
        <w:pStyle w:val="FirstParagraph"/>
      </w:pPr>
      <w:r>
        <w:rPr>
          <w:bCs/>
          <w:b/>
        </w:rPr>
        <w:t xml:space="preserve">Language Tutor</w:t>
      </w:r>
    </w:p>
    <w:p>
      <w:pPr>
        <w:pStyle w:val="BodyText"/>
      </w:pPr>
      <w:r>
        <w:t xml:space="preserve">English Language Center, Jakarta, Indonesia (2010 – 2013)</w:t>
      </w:r>
    </w:p>
    <w:p>
      <w:pPr>
        <w:numPr>
          <w:ilvl w:val="0"/>
          <w:numId w:val="1007"/>
        </w:numPr>
        <w:pStyle w:val="Compact"/>
      </w:pPr>
      <w:r>
        <w:t xml:space="preserve">Taught English to Indonesian students, emphasizing conversational fluency and translation skills.</w:t>
      </w:r>
    </w:p>
    <w:p>
      <w:pPr>
        <w:numPr>
          <w:ilvl w:val="0"/>
          <w:numId w:val="1007"/>
        </w:numPr>
        <w:pStyle w:val="Compact"/>
      </w:pPr>
      <w:r>
        <w:t xml:space="preserve">Developed curriculum materials that incorporated real-world scenarios relevant to Jakarta's business environment.</w:t>
      </w:r>
    </w:p>
    <w:bookmarkEnd w:id="23"/>
    <w:bookmarkStart w:id="24" w:name="skills"/>
    <w:p>
      <w:pPr>
        <w:pStyle w:val="Heading3"/>
      </w:pPr>
      <w:r>
        <w:t xml:space="preserve">Skills</w:t>
      </w:r>
    </w:p>
    <w:p>
      <w:pPr>
        <w:numPr>
          <w:ilvl w:val="0"/>
          <w:numId w:val="1008"/>
        </w:numPr>
        <w:pStyle w:val="Compact"/>
      </w:pPr>
      <w:r>
        <w:rPr>
          <w:bCs/>
          <w:b/>
        </w:rPr>
        <w:t xml:space="preserve">Languages:</w:t>
      </w:r>
      <w:r>
        <w:t xml:space="preserve"> </w:t>
      </w:r>
      <w:r>
        <w:t xml:space="preserve">Fluent in English and Indonesian; proficient in Bahasa Indonesia, with knowledge of Javanese and Sundanese dialects.</w:t>
      </w:r>
    </w:p>
    <w:p>
      <w:pPr>
        <w:numPr>
          <w:ilvl w:val="0"/>
          <w:numId w:val="1008"/>
        </w:numPr>
        <w:pStyle w:val="Compact"/>
      </w:pPr>
      <w:r>
        <w:rPr>
          <w:bCs/>
          <w:b/>
        </w:rPr>
        <w:t xml:space="preserve">Translation Tools:</w:t>
      </w:r>
      <w:r>
        <w:t xml:space="preserve"> </w:t>
      </w:r>
      <w:r>
        <w:t xml:space="preserve">Skilled in using CAT tools (e.g., SDL Trados, MemoQ) for efficient document translation.</w:t>
      </w:r>
    </w:p>
    <w:p>
      <w:pPr>
        <w:numPr>
          <w:ilvl w:val="0"/>
          <w:numId w:val="1008"/>
        </w:numPr>
        <w:pStyle w:val="Compact"/>
      </w:pPr>
      <w:r>
        <w:rPr>
          <w:bCs/>
          <w:b/>
        </w:rPr>
        <w:t xml:space="preserve">Cultural Competence:</w:t>
      </w:r>
      <w:r>
        <w:t xml:space="preserve"> </w:t>
      </w:r>
      <w:r>
        <w:t xml:space="preserve">Deep understanding of Indonesian customs, traditions, and social norms, particularly relevant to Jakarta's diverse population.</w:t>
      </w:r>
    </w:p>
    <w:p>
      <w:pPr>
        <w:numPr>
          <w:ilvl w:val="0"/>
          <w:numId w:val="1008"/>
        </w:numPr>
        <w:pStyle w:val="Compact"/>
      </w:pPr>
      <w:r>
        <w:rPr>
          <w:bCs/>
          <w:b/>
        </w:rPr>
        <w:t xml:space="preserve">Interpretation Techniques:</w:t>
      </w:r>
      <w:r>
        <w:t xml:space="preserve"> </w:t>
      </w:r>
      <w:r>
        <w:t xml:space="preserve">Experienced in both consecutive and simultaneous interpretation for meetings, conferences, and public events.</w:t>
      </w:r>
    </w:p>
    <w:p>
      <w:pPr>
        <w:numPr>
          <w:ilvl w:val="0"/>
          <w:numId w:val="1008"/>
        </w:numPr>
        <w:pStyle w:val="Compact"/>
      </w:pPr>
      <w:r>
        <w:rPr>
          <w:bCs/>
          <w:b/>
        </w:rPr>
        <w:t xml:space="preserve">Communication:</w:t>
      </w:r>
      <w:r>
        <w:t xml:space="preserve"> </w:t>
      </w:r>
      <w:r>
        <w:t xml:space="preserve">Strong interpersonal skills to facilitate effective dialogue between parties from different cultural backgrounds.</w:t>
      </w:r>
    </w:p>
    <w:bookmarkEnd w:id="24"/>
    <w:bookmarkStart w:id="25" w:name="certifications"/>
    <w:p>
      <w:pPr>
        <w:pStyle w:val="Heading3"/>
      </w:pPr>
      <w:r>
        <w:t xml:space="preserve">Certifications</w:t>
      </w:r>
    </w:p>
    <w:p>
      <w:pPr>
        <w:numPr>
          <w:ilvl w:val="0"/>
          <w:numId w:val="1009"/>
        </w:numPr>
        <w:pStyle w:val="Compact"/>
      </w:pPr>
      <w:r>
        <w:t xml:space="preserve">Certified Translator by the Indonesian Association of Translators (2020)</w:t>
      </w:r>
    </w:p>
    <w:p>
      <w:pPr>
        <w:numPr>
          <w:ilvl w:val="0"/>
          <w:numId w:val="1009"/>
        </w:numPr>
        <w:pStyle w:val="Compact"/>
      </w:pPr>
      <w:r>
        <w:t xml:space="preserve">International Certification in Conference Interpreting (ICIT), Geneva, Switzerland (2019)</w:t>
      </w:r>
    </w:p>
    <w:p>
      <w:pPr>
        <w:numPr>
          <w:ilvl w:val="0"/>
          <w:numId w:val="1009"/>
        </w:numPr>
        <w:pStyle w:val="Compact"/>
      </w:pPr>
      <w:r>
        <w:t xml:space="preserve">Google Translate Certification for Advanced Translation Techniques (2021)</w:t>
      </w:r>
    </w:p>
    <w:bookmarkEnd w:id="25"/>
    <w:bookmarkStart w:id="26" w:name="projects-and-achievements"/>
    <w:p>
      <w:pPr>
        <w:pStyle w:val="Heading3"/>
      </w:pPr>
      <w:r>
        <w:t xml:space="preserve">Projects and Achievements</w:t>
      </w:r>
    </w:p>
    <w:p>
      <w:pPr>
        <w:pStyle w:val="FirstParagraph"/>
      </w:pPr>
      <w:r>
        <w:rPr>
          <w:bCs/>
          <w:b/>
        </w:rPr>
        <w:t xml:space="preserve">Translation of Legal Documents for a Multinational Firm in Jakarta</w:t>
      </w:r>
    </w:p>
    <w:p>
      <w:pPr>
        <w:numPr>
          <w:ilvl w:val="0"/>
          <w:numId w:val="1010"/>
        </w:numPr>
        <w:pStyle w:val="Compact"/>
      </w:pPr>
      <w:r>
        <w:t xml:space="preserve">Translated complex legal contracts between English and Indonesian for a leading international law firm based in Jakarta.</w:t>
      </w:r>
    </w:p>
    <w:p>
      <w:pPr>
        <w:numPr>
          <w:ilvl w:val="0"/>
          <w:numId w:val="1010"/>
        </w:numPr>
        <w:pStyle w:val="Compact"/>
      </w:pPr>
      <w:r>
        <w:t xml:space="preserve">Ensured compliance with Indonesian regulations and maintained the integrity of contractual terms.</w:t>
      </w:r>
    </w:p>
    <w:p>
      <w:pPr>
        <w:pStyle w:val="FirstParagraph"/>
      </w:pPr>
      <w:r>
        <w:rPr>
          <w:bCs/>
          <w:b/>
        </w:rPr>
        <w:t xml:space="preserve">Interpreting for a Cultural Exchange Program</w:t>
      </w:r>
    </w:p>
    <w:p>
      <w:pPr>
        <w:numPr>
          <w:ilvl w:val="0"/>
          <w:numId w:val="1011"/>
        </w:numPr>
        <w:pStyle w:val="Compact"/>
      </w:pPr>
      <w:r>
        <w:t xml:space="preserve">Served as an interpreter for a cultural exchange program between Jakarta and Singapore, facilitating communication during workshops and exhibitions.</w:t>
      </w:r>
    </w:p>
    <w:p>
      <w:pPr>
        <w:numPr>
          <w:ilvl w:val="0"/>
          <w:numId w:val="1011"/>
        </w:numPr>
        <w:pStyle w:val="Compact"/>
      </w:pPr>
      <w:r>
        <w:t xml:space="preserve">Played a key role in promoting cross-cultural understanding between the two regions.</w:t>
      </w:r>
    </w:p>
    <w:p>
      <w:pPr>
        <w:pStyle w:val="FirstParagraph"/>
      </w:pPr>
      <w:r>
        <w:rPr>
          <w:bCs/>
          <w:b/>
        </w:rPr>
        <w:t xml:space="preserve">Collaboration with Local NGOs in Jakarta</w:t>
      </w:r>
    </w:p>
    <w:p>
      <w:pPr>
        <w:numPr>
          <w:ilvl w:val="0"/>
          <w:numId w:val="1012"/>
        </w:numPr>
        <w:pStyle w:val="Compact"/>
      </w:pPr>
      <w:r>
        <w:t xml:space="preserve">Provided translation services for NGO reports and community outreach materials, supporting initiatives focused on education and healthcare in Jakarta.</w:t>
      </w:r>
    </w:p>
    <w:p>
      <w:pPr>
        <w:numPr>
          <w:ilvl w:val="0"/>
          <w:numId w:val="1012"/>
        </w:numPr>
        <w:pStyle w:val="Compact"/>
      </w:pPr>
      <w:r>
        <w:t xml:space="preserve">Helped bridge the gap between international donors and local communities.</w:t>
      </w:r>
    </w:p>
    <w:bookmarkEnd w:id="26"/>
    <w:bookmarkStart w:id="27" w:name="professional-affiliations"/>
    <w:p>
      <w:pPr>
        <w:pStyle w:val="Heading3"/>
      </w:pPr>
      <w:r>
        <w:t xml:space="preserve">Professional Affiliations</w:t>
      </w:r>
    </w:p>
    <w:p>
      <w:pPr>
        <w:numPr>
          <w:ilvl w:val="0"/>
          <w:numId w:val="1013"/>
        </w:numPr>
        <w:pStyle w:val="Compact"/>
      </w:pPr>
      <w:r>
        <w:t xml:space="preserve">Member of the Indonesian Association of Translators (2018 – Present)</w:t>
      </w:r>
    </w:p>
    <w:p>
      <w:pPr>
        <w:numPr>
          <w:ilvl w:val="0"/>
          <w:numId w:val="1013"/>
        </w:numPr>
        <w:pStyle w:val="Compact"/>
      </w:pPr>
      <w:r>
        <w:t xml:space="preserve">Active participant in the Jakarta Interpreters Network, attending regular seminars on interpreting ethics and best practices.</w:t>
      </w:r>
    </w:p>
    <w:bookmarkEnd w:id="27"/>
    <w:bookmarkStart w:id="28" w:name="references"/>
    <w:p>
      <w:pPr>
        <w:pStyle w:val="Heading3"/>
      </w:pPr>
      <w:r>
        <w:t xml:space="preserve">References</w:t>
      </w:r>
    </w:p>
    <w:p>
      <w:pPr>
        <w:pStyle w:val="FirstParagraph"/>
      </w:pPr>
      <w:r>
        <w:t xml:space="preserve">Available upon request.</w:t>
      </w:r>
    </w:p>
    <w:bookmarkEnd w:id="28"/>
    <w:p>
      <w:pPr>
        <w:pStyle w:val="BodyText"/>
      </w:pPr>
      <w:r>
        <w:rPr>
          <w:bCs/>
          <w:b/>
        </w:rPr>
        <w:t xml:space="preserve">Curriculum Vitae for Translator Interpreter in Indonesia Jakarta</w:t>
      </w:r>
    </w:p>
    <w:p>
      <w:pPr>
        <w:pStyle w:val="BodyText"/>
      </w:pPr>
      <w:r>
        <w:t xml:space="preserve">This document is tailored to highlight the expertise of a professional specializing in translation and interpretation within the vibrant context of Indonesia Jakarta. The combination of linguistic skills, cultural awareness, and technical proficiency ensures effective communication across diverse settings.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Indonesia Jakarta</dc:title>
  <dc:creator/>
  <dc:language>en</dc:language>
  <cp:keywords/>
  <dcterms:created xsi:type="dcterms:W3CDTF">2026-05-31T02:51:40Z</dcterms:created>
  <dcterms:modified xsi:type="dcterms:W3CDTF">2026-05-31T02:51:40Z</dcterms:modified>
</cp:coreProperties>
</file>

<file path=docProps/custom.xml><?xml version="1.0" encoding="utf-8"?>
<Properties xmlns="http://schemas.openxmlformats.org/officeDocument/2006/custom-properties" xmlns:vt="http://schemas.openxmlformats.org/officeDocument/2006/docPropsVTypes"/>
</file>