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Iraq</w:t>
      </w:r>
      <w:r>
        <w:t xml:space="preserve"> </w:t>
      </w:r>
      <w:r>
        <w:t xml:space="preserve">Baghdad</w:t>
      </w:r>
    </w:p>
    <w:bookmarkStart w:id="35" w:name="curriculum-vitae"/>
    <w:p>
      <w:pPr>
        <w:pStyle w:val="Heading1"/>
      </w:pPr>
      <w:r>
        <w:t xml:space="preserve">Curriculum Vitae</w:t>
      </w:r>
    </w:p>
    <w:bookmarkStart w:id="34" w:name="translator-interpreter-in-iraq-baghdad"/>
    <w:p>
      <w:pPr>
        <w:pStyle w:val="Heading2"/>
      </w:pPr>
      <w:r>
        <w:t xml:space="preserve">Translator Interpreter in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[Your Phone Number]</w:t>
      </w:r>
    </w:p>
    <w:p>
      <w:pPr>
        <w:pStyle w:val="BodyText"/>
      </w:pP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highly motivated and skilled Translator Interpreter with extensive experience in bridging communication gaps in the dynamic and culturally rich environment of Iraq Baghdad. Proficient in translating between Arabic, English, and other regional languages, with a deep understanding of the socio-political context of Iraq. Committed to delivering accurate, culturally sensitive translations that support diplomatic, business, and humanitarian initiatives across Baghdad’s diverse communities.</w:t>
      </w:r>
    </w:p>
    <w:p>
      <w:pPr>
        <w:pStyle w:val="BodyText"/>
      </w:pPr>
      <w:r>
        <w:t xml:space="preserve">With a focus on maintaining linguistic precision and cultural relevance in every project, this Translator Interpreter has worked with international organizations, local government bodies, and private enterprises in Baghdad. A proven track record of facilitating cross-cultural dialogue in high-stakes settings such as peace negotiations, legal proceedings, and educational programs. Seeking to contribute expertise to enhance communication and collaboration within Iraq’s evolving landscape.</w:t>
      </w:r>
    </w:p>
    <w:bookmarkEnd w:id="21"/>
    <w:bookmarkStart w:id="25" w:name="education"/>
    <w:p>
      <w:pPr>
        <w:pStyle w:val="Heading3"/>
      </w:pPr>
      <w:r>
        <w:t xml:space="preserve">Education</w:t>
      </w:r>
    </w:p>
    <w:bookmarkStart w:id="22" w:name="Xcde4097f259b0caedad0964391d76012b20d93b"/>
    <w:p>
      <w:pPr>
        <w:pStyle w:val="Heading4"/>
      </w:pPr>
      <w:r>
        <w:t xml:space="preserve">Bachelor of Arts in Translation and Interpreting</w:t>
      </w:r>
    </w:p>
    <w:p>
      <w:pPr>
        <w:pStyle w:val="FirstParagraph"/>
      </w:pPr>
      <w:r>
        <w:rPr>
          <w:bCs/>
          <w:b/>
        </w:rPr>
        <w:t xml:space="preserve">University of Baghdad, Iraq</w:t>
      </w:r>
    </w:p>
    <w:p>
      <w:pPr>
        <w:pStyle w:val="BodyText"/>
      </w:pPr>
      <w:r>
        <w:t xml:space="preserve">Graduated in [Year], with a focus on Arabic-English translation and interpretation. Coursework included cultural studies, linguistics, and advanced language analysis. Honors: Dean’s List (2018-2021).</w:t>
      </w:r>
    </w:p>
    <w:bookmarkEnd w:id="22"/>
    <w:bookmarkStart w:id="23" w:name="master-of-arts-in-applied-linguistics"/>
    <w:p>
      <w:pPr>
        <w:pStyle w:val="Heading4"/>
      </w:pPr>
      <w:r>
        <w:t xml:space="preserve">Master of Arts in Applied Linguistics</w:t>
      </w:r>
    </w:p>
    <w:p>
      <w:pPr>
        <w:pStyle w:val="FirstParagraph"/>
      </w:pPr>
      <w:r>
        <w:rPr>
          <w:bCs/>
          <w:b/>
        </w:rPr>
        <w:t xml:space="preserve">Baghdad University, Iraq</w:t>
      </w:r>
    </w:p>
    <w:p>
      <w:pPr>
        <w:pStyle w:val="BodyText"/>
      </w:pPr>
      <w:r>
        <w:t xml:space="preserve">Pursued from [Year] to [Year], specializing in sociolinguistics and translation theory. Research project on the challenges of interpreting political discourse in Iraqi contexts.</w:t>
      </w:r>
    </w:p>
    <w:bookmarkEnd w:id="23"/>
    <w:bookmarkStart w:id="24" w:name="certification-in-conference-interpreting"/>
    <w:p>
      <w:pPr>
        <w:pStyle w:val="Heading4"/>
      </w:pPr>
      <w:r>
        <w:t xml:space="preserve">Certification in Conference Interpreting</w:t>
      </w:r>
    </w:p>
    <w:p>
      <w:pPr>
        <w:pStyle w:val="FirstParagraph"/>
      </w:pPr>
      <w:r>
        <w:rPr>
          <w:bCs/>
          <w:b/>
        </w:rPr>
        <w:t xml:space="preserve">International Association of Conference Interpreters (IACI), Baghdad</w:t>
      </w:r>
    </w:p>
    <w:p>
      <w:pPr>
        <w:pStyle w:val="BodyText"/>
      </w:pPr>
      <w:r>
        <w:t xml:space="preserve">Completed a 6-month intensive program in simultaneous and consecutive interpreting techniques, with emphasis on regional dialects and professional ethics.</w:t>
      </w:r>
    </w:p>
    <w:bookmarkEnd w:id="24"/>
    <w:bookmarkEnd w:id="25"/>
    <w:bookmarkStart w:id="29" w:name="work-experience"/>
    <w:p>
      <w:pPr>
        <w:pStyle w:val="Heading3"/>
      </w:pPr>
      <w:r>
        <w:t xml:space="preserve">Work Experience</w:t>
      </w:r>
    </w:p>
    <w:bookmarkStart w:id="26" w:name="senior-translator-interpreter"/>
    <w:p>
      <w:pPr>
        <w:pStyle w:val="Heading4"/>
      </w:pPr>
      <w:r>
        <w:t xml:space="preserve">Senior Translator Interpreter</w:t>
      </w:r>
    </w:p>
    <w:p>
      <w:pPr>
        <w:pStyle w:val="FirstParagraph"/>
      </w:pPr>
      <w:r>
        <w:rPr>
          <w:bCs/>
          <w:b/>
        </w:rPr>
        <w:t xml:space="preserve">United Nations Assistance Mission in Iraq (UNAMI), Baghdad, Iraq</w:t>
      </w:r>
    </w:p>
    <w:p>
      <w:pPr>
        <w:pStyle w:val="BodyText"/>
      </w:pPr>
      <w:r>
        <w:rPr>
          <w:iCs/>
          <w:i/>
        </w:rPr>
        <w:t xml:space="preserve">[Month Year] – Present</w:t>
      </w:r>
    </w:p>
    <w:p>
      <w:pPr>
        <w:numPr>
          <w:ilvl w:val="0"/>
          <w:numId w:val="1001"/>
        </w:numPr>
        <w:pStyle w:val="Compact"/>
      </w:pPr>
      <w:r>
        <w:t xml:space="preserve">Provided real-time interpreting for UN officials during high-level meetings with Iraqi government representatives and community leaders in Baghdad.</w:t>
      </w:r>
    </w:p>
    <w:p>
      <w:pPr>
        <w:numPr>
          <w:ilvl w:val="0"/>
          <w:numId w:val="1001"/>
        </w:numPr>
        <w:pStyle w:val="Compact"/>
      </w:pPr>
      <w:r>
        <w:t xml:space="preserve">Translated critical documents, including policy briefs, legal contracts, and humanitarian reports between Arabic and English.</w:t>
      </w:r>
    </w:p>
    <w:p>
      <w:pPr>
        <w:numPr>
          <w:ilvl w:val="0"/>
          <w:numId w:val="1001"/>
        </w:numPr>
        <w:pStyle w:val="Compact"/>
      </w:pPr>
      <w:r>
        <w:t xml:space="preserve">Collaborated with multidisciplinary teams to ensure accurate communication in peacebuilding initiatives across Baghdad’s regions.</w:t>
      </w:r>
    </w:p>
    <w:bookmarkEnd w:id="26"/>
    <w:bookmarkStart w:id="27" w:name="freelance-translator-interpreter"/>
    <w:p>
      <w:pPr>
        <w:pStyle w:val="Heading4"/>
      </w:pPr>
      <w:r>
        <w:t xml:space="preserve">Freelance Translator Interpreter</w:t>
      </w:r>
    </w:p>
    <w:p>
      <w:pPr>
        <w:pStyle w:val="FirstParagraph"/>
      </w:pPr>
      <w:r>
        <w:rPr>
          <w:bCs/>
          <w:b/>
        </w:rPr>
        <w:t xml:space="preserve">Independent Contractor, Baghdad, Iraq</w:t>
      </w:r>
    </w:p>
    <w:p>
      <w:pPr>
        <w:pStyle w:val="BodyText"/>
      </w:pPr>
      <w:r>
        <w:rPr>
          <w:iCs/>
          <w:i/>
        </w:rPr>
        <w:t xml:space="preserve">[Month Year] – [Month Year]</w:t>
      </w:r>
    </w:p>
    <w:p>
      <w:pPr>
        <w:numPr>
          <w:ilvl w:val="0"/>
          <w:numId w:val="1002"/>
        </w:numPr>
        <w:pStyle w:val="Compact"/>
      </w:pPr>
      <w:r>
        <w:t xml:space="preserve">Offered translation and interpretation services to NGOs, embassies, and local businesses in Baghdad.</w:t>
      </w:r>
    </w:p>
    <w:p>
      <w:pPr>
        <w:numPr>
          <w:ilvl w:val="0"/>
          <w:numId w:val="1002"/>
        </w:numPr>
        <w:pStyle w:val="Compact"/>
      </w:pPr>
      <w:r>
        <w:t xml:space="preserve">Specialized in translating technical manuals, medical records, and legal documents with a focus on accuracy and cultural sensitivity.</w:t>
      </w:r>
    </w:p>
    <w:p>
      <w:pPr>
        <w:numPr>
          <w:ilvl w:val="0"/>
          <w:numId w:val="1002"/>
        </w:numPr>
        <w:pStyle w:val="Compact"/>
      </w:pPr>
      <w:r>
        <w:t xml:space="preserve">Developed a client base that included international aid organizations operating in Baghdad’s urban centers.</w:t>
      </w:r>
    </w:p>
    <w:bookmarkEnd w:id="27"/>
    <w:bookmarkStart w:id="28" w:name="interpreter-assistant"/>
    <w:p>
      <w:pPr>
        <w:pStyle w:val="Heading4"/>
      </w:pPr>
      <w:r>
        <w:t xml:space="preserve">Interpreter Assistant</w:t>
      </w:r>
    </w:p>
    <w:p>
      <w:pPr>
        <w:pStyle w:val="FirstParagraph"/>
      </w:pPr>
      <w:r>
        <w:rPr>
          <w:bCs/>
          <w:b/>
        </w:rPr>
        <w:t xml:space="preserve">Baghdad International School, Iraq</w:t>
      </w:r>
    </w:p>
    <w:p>
      <w:pPr>
        <w:pStyle w:val="BodyText"/>
      </w:pPr>
      <w:r>
        <w:rPr>
          <w:iCs/>
          <w:i/>
        </w:rPr>
        <w:t xml:space="preserve">[Month Year] – [Month Year]</w:t>
      </w:r>
    </w:p>
    <w:p>
      <w:pPr>
        <w:numPr>
          <w:ilvl w:val="0"/>
          <w:numId w:val="1003"/>
        </w:numPr>
        <w:pStyle w:val="Compact"/>
      </w:pPr>
      <w:r>
        <w:t xml:space="preserve">Supported English-speaking faculty in communicating with Arabic-speaking students and parents in Baghdad.</w:t>
      </w:r>
    </w:p>
    <w:p>
      <w:pPr>
        <w:numPr>
          <w:ilvl w:val="0"/>
          <w:numId w:val="1003"/>
        </w:numPr>
        <w:pStyle w:val="Compact"/>
      </w:pPr>
      <w:r>
        <w:t xml:space="preserve">Translated academic materials and facilitated cross-cultural interactions during school events.</w:t>
      </w:r>
    </w:p>
    <w:p>
      <w:pPr>
        <w:numPr>
          <w:ilvl w:val="0"/>
          <w:numId w:val="1003"/>
        </w:numPr>
        <w:pStyle w:val="Compact"/>
      </w:pPr>
      <w:r>
        <w:t xml:space="preserve">Gained insights into the educational landscape of Iraq, enhancing understanding of language use in formal settings.</w:t>
      </w:r>
    </w:p>
    <w:bookmarkEnd w:id="28"/>
    <w:bookmarkEnd w:id="29"/>
    <w:bookmarkStart w:id="30" w:name="skills"/>
    <w:p>
      <w:pPr>
        <w:pStyle w:val="Heading3"/>
      </w:pPr>
      <w:r>
        <w:t xml:space="preserve">Skills</w:t>
      </w:r>
    </w:p>
    <w:p>
      <w:pPr>
        <w:numPr>
          <w:ilvl w:val="0"/>
          <w:numId w:val="1004"/>
        </w:numPr>
        <w:pStyle w:val="Compact"/>
      </w:pPr>
      <w:r>
        <w:rPr>
          <w:bCs/>
          <w:b/>
        </w:rPr>
        <w:t xml:space="preserve">Languages:</w:t>
      </w:r>
      <w:r>
        <w:t xml:space="preserve"> </w:t>
      </w:r>
      <w:r>
        <w:t xml:space="preserve">Arabic (fluent), English (fluent), French (intermediate), Kurdish (basic).</w:t>
      </w:r>
    </w:p>
    <w:p>
      <w:pPr>
        <w:numPr>
          <w:ilvl w:val="0"/>
          <w:numId w:val="1004"/>
        </w:numPr>
        <w:pStyle w:val="Compact"/>
      </w:pPr>
      <w:r>
        <w:rPr>
          <w:bCs/>
          <w:b/>
        </w:rPr>
        <w:t xml:space="preserve">Translation Tools:</w:t>
      </w:r>
      <w:r>
        <w:t xml:space="preserve"> </w:t>
      </w:r>
      <w:r>
        <w:t xml:space="preserve">Adobe Acrobat, Microsoft Office, SDL Trados, CAT tools.</w:t>
      </w:r>
    </w:p>
    <w:p>
      <w:pPr>
        <w:numPr>
          <w:ilvl w:val="0"/>
          <w:numId w:val="1004"/>
        </w:numPr>
        <w:pStyle w:val="Compact"/>
      </w:pPr>
      <w:r>
        <w:rPr>
          <w:bCs/>
          <w:b/>
        </w:rPr>
        <w:t xml:space="preserve">Cultural Competence:</w:t>
      </w:r>
      <w:r>
        <w:t xml:space="preserve"> </w:t>
      </w:r>
      <w:r>
        <w:t xml:space="preserve">In-depth knowledge of Iraqi customs, dialects, and historical context.</w:t>
      </w:r>
    </w:p>
    <w:p>
      <w:pPr>
        <w:numPr>
          <w:ilvl w:val="0"/>
          <w:numId w:val="1004"/>
        </w:numPr>
        <w:pStyle w:val="Compact"/>
      </w:pPr>
      <w:r>
        <w:rPr>
          <w:bCs/>
          <w:b/>
        </w:rPr>
        <w:t xml:space="preserve">Interpretation Techniques:</w:t>
      </w:r>
      <w:r>
        <w:t xml:space="preserve"> </w:t>
      </w:r>
      <w:r>
        <w:t xml:space="preserve">Simultaneous and consecutive interpreting for meetings, conferences, and legal settings.</w:t>
      </w:r>
    </w:p>
    <w:p>
      <w:pPr>
        <w:numPr>
          <w:ilvl w:val="0"/>
          <w:numId w:val="1004"/>
        </w:numPr>
        <w:pStyle w:val="Compact"/>
      </w:pPr>
      <w:r>
        <w:rPr>
          <w:bCs/>
          <w:b/>
        </w:rPr>
        <w:t xml:space="preserve">Communication Skills:</w:t>
      </w:r>
      <w:r>
        <w:t xml:space="preserve"> </w:t>
      </w:r>
      <w:r>
        <w:t xml:space="preserve">Strong verbal and written communication with a focus on clarity and professionalism.</w:t>
      </w:r>
    </w:p>
    <w:bookmarkEnd w:id="30"/>
    <w:bookmarkStart w:id="31" w:name="certifications-professional-development"/>
    <w:p>
      <w:pPr>
        <w:pStyle w:val="Heading3"/>
      </w:pPr>
      <w:r>
        <w:t xml:space="preserve">Certifications &amp; Professional Development</w:t>
      </w:r>
    </w:p>
    <w:p>
      <w:pPr>
        <w:pStyle w:val="FirstParagraph"/>
      </w:pPr>
      <w:r>
        <w:rPr>
          <w:bCs/>
          <w:b/>
        </w:rPr>
        <w:t xml:space="preserve">Certificate in Legal Translation</w:t>
      </w:r>
      <w:r>
        <w:t xml:space="preserve"> </w:t>
      </w:r>
      <w:r>
        <w:t xml:space="preserve">– [Institution Name], Baghdad, Iraq (2021)</w:t>
      </w:r>
    </w:p>
    <w:p>
      <w:pPr>
        <w:pStyle w:val="BodyText"/>
      </w:pPr>
      <w:r>
        <w:rPr>
          <w:bCs/>
          <w:b/>
        </w:rPr>
        <w:t xml:space="preserve">Workshop on Ethical Interpretation</w:t>
      </w:r>
      <w:r>
        <w:t xml:space="preserve"> </w:t>
      </w:r>
      <w:r>
        <w:t xml:space="preserve">– Iraqi Association of Translators, Baghdad (2019)</w:t>
      </w:r>
    </w:p>
    <w:p>
      <w:pPr>
        <w:pStyle w:val="BodyText"/>
      </w:pPr>
      <w:r>
        <w:rPr>
          <w:bCs/>
          <w:b/>
        </w:rPr>
        <w:t xml:space="preserve">Diploma in Digital Translation Technologies</w:t>
      </w:r>
      <w:r>
        <w:t xml:space="preserve"> </w:t>
      </w:r>
      <w:r>
        <w:t xml:space="preserve">– [Online Platform], 2020</w:t>
      </w:r>
    </w:p>
    <w:bookmarkEnd w:id="31"/>
    <w:bookmarkStart w:id="32" w:name="projects-and-achievements"/>
    <w:p>
      <w:pPr>
        <w:pStyle w:val="Heading3"/>
      </w:pPr>
      <w:r>
        <w:t xml:space="preserve">Projects and Achievements</w:t>
      </w:r>
    </w:p>
    <w:p>
      <w:pPr>
        <w:pStyle w:val="FirstParagraph"/>
      </w:pPr>
      <w:r>
        <w:rPr>
          <w:bCs/>
          <w:b/>
        </w:rPr>
        <w:t xml:space="preserve">Baghdad Peace Dialogue Initiative (2021)</w:t>
      </w:r>
    </w:p>
    <w:p>
      <w:pPr>
        <w:numPr>
          <w:ilvl w:val="0"/>
          <w:numId w:val="1005"/>
        </w:numPr>
        <w:pStyle w:val="Compact"/>
      </w:pPr>
      <w:r>
        <w:t xml:space="preserve">Interpreted for a series of community forums aimed at fostering dialogue between Baghdad’s ethnic groups.</w:t>
      </w:r>
    </w:p>
    <w:p>
      <w:pPr>
        <w:numPr>
          <w:ilvl w:val="0"/>
          <w:numId w:val="1005"/>
        </w:numPr>
        <w:pStyle w:val="Compact"/>
      </w:pPr>
      <w:r>
        <w:t xml:space="preserve">Contributed to the creation of multilingual resources that promoted inclusivity and understanding.</w:t>
      </w:r>
    </w:p>
    <w:p>
      <w:pPr>
        <w:pStyle w:val="FirstParagraph"/>
      </w:pPr>
      <w:r>
        <w:rPr>
          <w:bCs/>
          <w:b/>
        </w:rPr>
        <w:t xml:space="preserve">Translation of Medical Guidelines</w:t>
      </w:r>
    </w:p>
    <w:p>
      <w:pPr>
        <w:numPr>
          <w:ilvl w:val="0"/>
          <w:numId w:val="1006"/>
        </w:numPr>
        <w:pStyle w:val="Compact"/>
      </w:pPr>
      <w:r>
        <w:t xml:space="preserve">Translated critical medical documents for a health NGO operating in Baghdad, ensuring accurate dissemination of health protocols.</w:t>
      </w:r>
    </w:p>
    <w:p>
      <w:pPr>
        <w:numPr>
          <w:ilvl w:val="0"/>
          <w:numId w:val="1006"/>
        </w:numPr>
        <w:pStyle w:val="Compact"/>
      </w:pPr>
      <w:r>
        <w:t xml:space="preserve">Collaborated with medical professionals to maintain technical precision and cultural relevance.</w:t>
      </w:r>
    </w:p>
    <w:bookmarkEnd w:id="32"/>
    <w:bookmarkStart w:id="33" w:name="references"/>
    <w:p>
      <w:pPr>
        <w:pStyle w:val="Heading3"/>
      </w:pPr>
      <w:r>
        <w:t xml:space="preserve">References</w:t>
      </w:r>
    </w:p>
    <w:p>
      <w:pPr>
        <w:pStyle w:val="FirstParagraph"/>
      </w:pPr>
      <w:r>
        <w:t xml:space="preserve">Available upon request. Previous employers and clients in Baghdad, Iraq, can attest to my professional integrity and expertise as a Translator Interpreter.</w:t>
      </w:r>
    </w:p>
    <w:bookmarkEnd w:id="33"/>
    <w:p>
      <w:pPr>
        <w:pStyle w:val="BodyText"/>
      </w:pPr>
      <w:r>
        <w:t xml:space="preserve">© [Year] [Your Name]. All rights reserved.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Iraq Baghdad</dc:title>
  <dc:creator/>
  <dc:language>en</dc:language>
  <cp:keywords/>
  <dcterms:created xsi:type="dcterms:W3CDTF">2026-05-31T19:52:18Z</dcterms:created>
  <dcterms:modified xsi:type="dcterms:W3CDTF">2026-05-31T19:52:18Z</dcterms:modified>
</cp:coreProperties>
</file>

<file path=docProps/custom.xml><?xml version="1.0" encoding="utf-8"?>
<Properties xmlns="http://schemas.openxmlformats.org/officeDocument/2006/custom-properties" xmlns:vt="http://schemas.openxmlformats.org/officeDocument/2006/docPropsVTypes"/>
</file>