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Israel</w:t>
      </w:r>
      <w:r>
        <w:t xml:space="preserve"> </w:t>
      </w:r>
      <w:r>
        <w:t xml:space="preserve">Jerusalem</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Translator Interpreter specializing in bridging linguistic and cultural gaps in the vibrant multicultural environment of Israel Jerusalem. With a deep understanding of Hebrew, Arabic, and English, I provide accurate translation and interpretation services for individuals, businesses, and organizations operating in this historic city. My work is rooted in the unique context of Israel Jerusalem, where multilingual communication is essential for fostering collaboration across diverse communities.</w:t>
      </w:r>
    </w:p>
    <w:bookmarkEnd w:id="21"/>
    <w:bookmarkStart w:id="22" w:name="education"/>
    <w:p>
      <w:pPr>
        <w:pStyle w:val="Heading2"/>
      </w:pPr>
      <w:r>
        <w:t xml:space="preserve">Education</w:t>
      </w:r>
    </w:p>
    <w:p>
      <w:pPr>
        <w:numPr>
          <w:ilvl w:val="0"/>
          <w:numId w:val="1001"/>
        </w:numPr>
        <w:pStyle w:val="Compact"/>
      </w:pPr>
      <w:r>
        <w:rPr>
          <w:bCs/>
          <w:b/>
        </w:rPr>
        <w:t xml:space="preserve">Bachelor’s Degree in Linguistics</w:t>
      </w:r>
      <w:r>
        <w:t xml:space="preserve">, Hebrew University of Jerusalem, Israel (Graduated: [Year])</w:t>
      </w:r>
    </w:p>
    <w:p>
      <w:pPr>
        <w:numPr>
          <w:ilvl w:val="0"/>
          <w:numId w:val="1001"/>
        </w:numPr>
        <w:pStyle w:val="Compact"/>
      </w:pPr>
      <w:r>
        <w:rPr>
          <w:bCs/>
          <w:b/>
        </w:rPr>
        <w:t xml:space="preserve">Master’s Degree in Translation and Interpreting Studies</w:t>
      </w:r>
      <w:r>
        <w:t xml:space="preserve">, Tel Aviv University, Israel (Graduated: [Year])</w:t>
      </w:r>
    </w:p>
    <w:p>
      <w:pPr>
        <w:numPr>
          <w:ilvl w:val="0"/>
          <w:numId w:val="1001"/>
        </w:numPr>
        <w:pStyle w:val="Compact"/>
      </w:pPr>
      <w:r>
        <w:rPr>
          <w:bCs/>
          <w:b/>
        </w:rPr>
        <w:t xml:space="preserve">Certification in Conference Interpreting</w:t>
      </w:r>
      <w:r>
        <w:t xml:space="preserve">, The College of Management Academic Studies, Israel (Graduated: [Year])</w:t>
      </w:r>
    </w:p>
    <w:bookmarkEnd w:id="22"/>
    <w:bookmarkStart w:id="25" w:name="professional-experience"/>
    <w:p>
      <w:pPr>
        <w:pStyle w:val="Heading2"/>
      </w:pPr>
      <w:r>
        <w:t xml:space="preserve">Professional Experience</w:t>
      </w:r>
    </w:p>
    <w:bookmarkStart w:id="23" w:name="senior-translator-interpreter"/>
    <w:p>
      <w:pPr>
        <w:pStyle w:val="Heading3"/>
      </w:pPr>
      <w:r>
        <w:t xml:space="preserve">Senior Translator Interpreter</w:t>
      </w:r>
    </w:p>
    <w:p>
      <w:pPr>
        <w:pStyle w:val="FirstParagraph"/>
      </w:pPr>
      <w:r>
        <w:rPr>
          <w:iCs/>
          <w:i/>
        </w:rPr>
        <w:t xml:space="preserve">[Your Company/Organization Name], Jerusalem, Israel</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high-quality translation and interpretation services for government agencies, NGOs, and international organizations in Jerusalem.</w:t>
      </w:r>
    </w:p>
    <w:p>
      <w:pPr>
        <w:numPr>
          <w:ilvl w:val="0"/>
          <w:numId w:val="1002"/>
        </w:numPr>
        <w:pStyle w:val="Compact"/>
      </w:pPr>
      <w:r>
        <w:t xml:space="preserve">Translated legal documents, official correspondence, and cultural materials between Hebrew, Arabic, and English.</w:t>
      </w:r>
    </w:p>
    <w:p>
      <w:pPr>
        <w:numPr>
          <w:ilvl w:val="0"/>
          <w:numId w:val="1002"/>
        </w:numPr>
        <w:pStyle w:val="Compact"/>
      </w:pPr>
      <w:r>
        <w:t xml:space="preserve">Delivered real-time interpretation for conferences, public forums, and diplomatic meetings in the culturally rich setting of Israel Jerusalem.</w:t>
      </w:r>
    </w:p>
    <w:p>
      <w:pPr>
        <w:numPr>
          <w:ilvl w:val="0"/>
          <w:numId w:val="1002"/>
        </w:numPr>
        <w:pStyle w:val="Compact"/>
      </w:pPr>
      <w:r>
        <w:t xml:space="preserve">Collaborated with local institutions to ensure accurate communication across linguistic barriers in a city known for its historical and religious diversity.</w:t>
      </w:r>
    </w:p>
    <w:bookmarkEnd w:id="23"/>
    <w:bookmarkStart w:id="24" w:name="freelance-translator-interpreter"/>
    <w:p>
      <w:pPr>
        <w:pStyle w:val="Heading3"/>
      </w:pPr>
      <w:r>
        <w:t xml:space="preserve">Freelance Translator Interpreter</w:t>
      </w:r>
    </w:p>
    <w:p>
      <w:pPr>
        <w:pStyle w:val="FirstParagraph"/>
      </w:pPr>
      <w:r>
        <w:rPr>
          <w:iCs/>
          <w:i/>
        </w:rPr>
        <w:t xml:space="preserve">[Freelance Name], Jerusalem, Israel</w:t>
      </w:r>
    </w:p>
    <w:p>
      <w:pPr>
        <w:pStyle w:val="BodyText"/>
      </w:pPr>
      <w:r>
        <w:rPr>
          <w:bCs/>
          <w:b/>
        </w:rPr>
        <w:t xml:space="preserve">Duration:</w:t>
      </w:r>
      <w:r>
        <w:t xml:space="preserve"> </w:t>
      </w:r>
      <w:r>
        <w:t xml:space="preserve">[Start Year] – [End Year]</w:t>
      </w:r>
    </w:p>
    <w:p>
      <w:pPr>
        <w:numPr>
          <w:ilvl w:val="0"/>
          <w:numId w:val="1003"/>
        </w:numPr>
        <w:pStyle w:val="Compact"/>
      </w:pPr>
      <w:r>
        <w:t xml:space="preserve">Offered translation and interpretation services to clients in the tourism, education, and legal sectors in Jerusalem.</w:t>
      </w:r>
    </w:p>
    <w:p>
      <w:pPr>
        <w:numPr>
          <w:ilvl w:val="0"/>
          <w:numId w:val="1003"/>
        </w:numPr>
        <w:pStyle w:val="Compact"/>
      </w:pPr>
      <w:r>
        <w:t xml:space="preserve">Specialized in translating religious texts, historical documents, and cultural content related to Israel’s heritage.</w:t>
      </w:r>
    </w:p>
    <w:p>
      <w:pPr>
        <w:numPr>
          <w:ilvl w:val="0"/>
          <w:numId w:val="1003"/>
        </w:numPr>
        <w:pStyle w:val="Compact"/>
      </w:pPr>
      <w:r>
        <w:t xml:space="preserve">Provided on-site interpretation for international visitors exploring Jerusalem’s landmarks, ensuring immersive experiences.</w:t>
      </w:r>
    </w:p>
    <w:p>
      <w:pPr>
        <w:numPr>
          <w:ilvl w:val="0"/>
          <w:numId w:val="1003"/>
        </w:numPr>
        <w:pStyle w:val="Compact"/>
      </w:pPr>
      <w:r>
        <w:t xml:space="preserve">Developed a strong reputation for reliability and precision in a city where language often reflects deep cultural significance.</w:t>
      </w:r>
    </w:p>
    <w:bookmarkEnd w:id="24"/>
    <w:bookmarkEnd w:id="25"/>
    <w:bookmarkStart w:id="26" w:name="languages-and-skills"/>
    <w:p>
      <w:pPr>
        <w:pStyle w:val="Heading2"/>
      </w:pPr>
      <w:r>
        <w:t xml:space="preserve">Languages and Skills</w:t>
      </w:r>
    </w:p>
    <w:p>
      <w:pPr>
        <w:numPr>
          <w:ilvl w:val="0"/>
          <w:numId w:val="1004"/>
        </w:numPr>
        <w:pStyle w:val="Compact"/>
      </w:pPr>
      <w:r>
        <w:rPr>
          <w:bCs/>
          <w:b/>
        </w:rPr>
        <w:t xml:space="preserve">Hebrew:</w:t>
      </w:r>
      <w:r>
        <w:t xml:space="preserve"> </w:t>
      </w:r>
      <w:r>
        <w:t xml:space="preserve">Native speaker, with fluency in formal and informal contexts.</w:t>
      </w:r>
    </w:p>
    <w:p>
      <w:pPr>
        <w:numPr>
          <w:ilvl w:val="0"/>
          <w:numId w:val="1004"/>
        </w:numPr>
        <w:pStyle w:val="Compact"/>
      </w:pPr>
      <w:r>
        <w:rPr>
          <w:bCs/>
          <w:b/>
        </w:rPr>
        <w:t xml:space="preserve">Arabic:</w:t>
      </w:r>
      <w:r>
        <w:t xml:space="preserve"> </w:t>
      </w:r>
      <w:r>
        <w:t xml:space="preserve">Fluent, with expertise in dialects prevalent in Israel Jerusalem.</w:t>
      </w:r>
    </w:p>
    <w:p>
      <w:pPr>
        <w:numPr>
          <w:ilvl w:val="0"/>
          <w:numId w:val="1004"/>
        </w:numPr>
        <w:pStyle w:val="Compact"/>
      </w:pPr>
      <w:r>
        <w:rPr>
          <w:bCs/>
          <w:b/>
        </w:rPr>
        <w:t xml:space="preserve">English:</w:t>
      </w:r>
      <w:r>
        <w:t xml:space="preserve"> </w:t>
      </w:r>
      <w:r>
        <w:t xml:space="preserve">Proficient, with advanced writing and speaking skills.</w:t>
      </w:r>
    </w:p>
    <w:p>
      <w:pPr>
        <w:numPr>
          <w:ilvl w:val="0"/>
          <w:numId w:val="1004"/>
        </w:numPr>
        <w:pStyle w:val="Compact"/>
      </w:pPr>
      <w:r>
        <w:rPr>
          <w:bCs/>
          <w:b/>
        </w:rPr>
        <w:t xml:space="preserve">Cultural Competence:</w:t>
      </w:r>
      <w:r>
        <w:t xml:space="preserve"> </w:t>
      </w:r>
      <w:r>
        <w:t xml:space="preserve">Deep understanding of Israeli-Jerusalem history, traditions, and societal dynamics.</w:t>
      </w:r>
    </w:p>
    <w:p>
      <w:pPr>
        <w:numPr>
          <w:ilvl w:val="0"/>
          <w:numId w:val="1004"/>
        </w:numPr>
        <w:pStyle w:val="Compact"/>
      </w:pPr>
      <w:r>
        <w:rPr>
          <w:bCs/>
          <w:b/>
        </w:rPr>
        <w:t xml:space="preserve">Technical Skills:</w:t>
      </w:r>
      <w:r>
        <w:t xml:space="preserve"> </w:t>
      </w:r>
      <w:r>
        <w:t xml:space="preserve">Proficient in CAT tools (e.g., SDL Trados), Microsoft Office, and translation software.</w:t>
      </w:r>
    </w:p>
    <w:bookmarkEnd w:id="26"/>
    <w:bookmarkStart w:id="27" w:name="certifications-and-memberships"/>
    <w:p>
      <w:pPr>
        <w:pStyle w:val="Heading2"/>
      </w:pPr>
      <w:r>
        <w:t xml:space="preserve">Certifications and Memberships</w:t>
      </w:r>
    </w:p>
    <w:p>
      <w:pPr>
        <w:numPr>
          <w:ilvl w:val="0"/>
          <w:numId w:val="1005"/>
        </w:numPr>
        <w:pStyle w:val="Compact"/>
      </w:pPr>
      <w:r>
        <w:rPr>
          <w:bCs/>
          <w:b/>
        </w:rPr>
        <w:t xml:space="preserve">Certified Translator Interpreter</w:t>
      </w:r>
      <w:r>
        <w:t xml:space="preserve">, Israel Translation Association (ITA), [Year]</w:t>
      </w:r>
    </w:p>
    <w:p>
      <w:pPr>
        <w:numPr>
          <w:ilvl w:val="0"/>
          <w:numId w:val="1005"/>
        </w:numPr>
        <w:pStyle w:val="Compact"/>
      </w:pPr>
      <w:r>
        <w:rPr>
          <w:bCs/>
          <w:b/>
        </w:rPr>
        <w:t xml:space="preserve">Professional Certification in Conference Interpreting</w:t>
      </w:r>
      <w:r>
        <w:t xml:space="preserve">, International Association of Conference Interpreters (IACI), [Year]</w:t>
      </w:r>
    </w:p>
    <w:p>
      <w:pPr>
        <w:numPr>
          <w:ilvl w:val="0"/>
          <w:numId w:val="1005"/>
        </w:numPr>
        <w:pStyle w:val="Compact"/>
      </w:pPr>
      <w:r>
        <w:rPr>
          <w:bCs/>
          <w:b/>
        </w:rPr>
        <w:t xml:space="preserve">Member:</w:t>
      </w:r>
      <w:r>
        <w:t xml:space="preserve"> </w:t>
      </w:r>
      <w:r>
        <w:t xml:space="preserve">Israeli Translators and Interpreters Society (ITIS)</w:t>
      </w:r>
    </w:p>
    <w:p>
      <w:pPr>
        <w:numPr>
          <w:ilvl w:val="0"/>
          <w:numId w:val="1005"/>
        </w:numPr>
        <w:pStyle w:val="Compact"/>
      </w:pPr>
      <w:r>
        <w:rPr>
          <w:bCs/>
          <w:b/>
        </w:rPr>
        <w:t xml:space="preserve">Volunteer Interpreter:</w:t>
      </w:r>
      <w:r>
        <w:t xml:space="preserve"> </w:t>
      </w:r>
      <w:r>
        <w:t xml:space="preserve">Jerusalem Municipality, [Year]</w:t>
      </w:r>
    </w:p>
    <w:bookmarkEnd w:id="27"/>
    <w:bookmarkStart w:id="28" w:name="projects-and-publications"/>
    <w:p>
      <w:pPr>
        <w:pStyle w:val="Heading2"/>
      </w:pPr>
      <w:r>
        <w:t xml:space="preserve">Projects and Publications</w:t>
      </w:r>
    </w:p>
    <w:p>
      <w:pPr>
        <w:numPr>
          <w:ilvl w:val="0"/>
          <w:numId w:val="1006"/>
        </w:numPr>
        <w:pStyle w:val="Compact"/>
      </w:pPr>
      <w:r>
        <w:rPr>
          <w:bCs/>
          <w:b/>
        </w:rPr>
        <w:t xml:space="preserve">Published Translation of Religious Texts:</w:t>
      </w:r>
      <w:r>
        <w:t xml:space="preserve"> </w:t>
      </w:r>
      <w:r>
        <w:t xml:space="preserve">Collaborated with local publishers to translate and annotate ancient texts for academic and public audiences in Israel Jerusalem.</w:t>
      </w:r>
    </w:p>
    <w:p>
      <w:pPr>
        <w:numPr>
          <w:ilvl w:val="0"/>
          <w:numId w:val="1006"/>
        </w:numPr>
        <w:pStyle w:val="Compact"/>
      </w:pPr>
      <w:r>
        <w:rPr>
          <w:bCs/>
          <w:b/>
        </w:rPr>
        <w:t xml:space="preserve">Cultural Interpretation Project:</w:t>
      </w:r>
      <w:r>
        <w:t xml:space="preserve"> </w:t>
      </w:r>
      <w:r>
        <w:t xml:space="preserve">Led a team to interpret historical narratives for international conferences held in the Old City of Jerusalem, enhancing cross-cultural dialogue.</w:t>
      </w:r>
    </w:p>
    <w:p>
      <w:pPr>
        <w:numPr>
          <w:ilvl w:val="0"/>
          <w:numId w:val="1006"/>
        </w:numPr>
        <w:pStyle w:val="Compact"/>
      </w:pPr>
      <w:r>
        <w:rPr>
          <w:bCs/>
          <w:b/>
        </w:rPr>
        <w:t xml:space="preserve">Community Work:</w:t>
      </w:r>
      <w:r>
        <w:t xml:space="preserve"> </w:t>
      </w:r>
      <w:r>
        <w:t xml:space="preserve">Provided free translation services for non-profit organizations supporting immigrants and refugees in Jerusalem.</w:t>
      </w:r>
    </w:p>
    <w:bookmarkEnd w:id="28"/>
    <w:bookmarkStart w:id="29" w:name="references"/>
    <w:p>
      <w:pPr>
        <w:pStyle w:val="Heading2"/>
      </w:pPr>
      <w:r>
        <w:t xml:space="preserve">References</w:t>
      </w:r>
    </w:p>
    <w:p>
      <w:pPr>
        <w:pStyle w:val="FirstParagraph"/>
      </w:pPr>
      <w:r>
        <w:t xml:space="preserve">Available upon request. References include government officials, cultural institutions, and international organizations based in Israel Jerusalem.</w:t>
      </w:r>
    </w:p>
    <w:p>
      <w:pPr>
        <w:pStyle w:val="BodyText"/>
      </w:pPr>
      <w:r>
        <w:rPr>
          <w:bCs/>
          <w:b/>
        </w:rPr>
        <w:t xml:space="preserve">Note:</w:t>
      </w:r>
      <w:r>
        <w:t xml:space="preserve"> </w:t>
      </w:r>
      <w:r>
        <w:t xml:space="preserve">This Curriculum Vitae is tailored for a Translator Interpreter role in Israel Jerusalem, emphasizing linguistic expertise and cultural awareness specific to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Israel Jerusalem</dc:title>
  <dc:creator/>
  <dc:language>en</dc:language>
  <cp:keywords/>
  <dcterms:created xsi:type="dcterms:W3CDTF">2025-11-28T14:43:08Z</dcterms:created>
  <dcterms:modified xsi:type="dcterms:W3CDTF">2025-11-28T14:43:08Z</dcterms:modified>
</cp:coreProperties>
</file>

<file path=docProps/custom.xml><?xml version="1.0" encoding="utf-8"?>
<Properties xmlns="http://schemas.openxmlformats.org/officeDocument/2006/custom-properties" xmlns:vt="http://schemas.openxmlformats.org/officeDocument/2006/docPropsVTypes"/>
</file>