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Translator Interpreter with over 5 years of expertise in bridging linguistic and cultural gaps between French, English, and local languages such as Dioula, Baoulé, and Senufo. Specialized in providing accurate translations for legal documents, business correspondence, technical manuals, and real-time interpretation for conferences and international meetings. Committed to delivering high-quality services tailored to the needs of clients in Ivory Coast Abidjan and beyond.</w:t>
      </w:r>
    </w:p>
    <w:bookmarkEnd w:id="21"/>
    <w:bookmarkStart w:id="22" w:name="education"/>
    <w:p>
      <w:pPr>
        <w:pStyle w:val="Heading2"/>
      </w:pPr>
      <w:r>
        <w:t xml:space="preserve">Education</w:t>
      </w:r>
    </w:p>
    <w:p>
      <w:pPr>
        <w:numPr>
          <w:ilvl w:val="0"/>
          <w:numId w:val="1001"/>
        </w:numPr>
        <w:pStyle w:val="Compact"/>
      </w:pPr>
      <w:r>
        <w:rPr>
          <w:bCs/>
          <w:b/>
        </w:rPr>
        <w:t xml:space="preserve">Bachelor’s Degree in Linguistics and Translation</w:t>
      </w:r>
      <w:r>
        <w:t xml:space="preserve">, University of Cocody, Abidjan, Ivory Coast (2015–2018)</w:t>
      </w:r>
    </w:p>
    <w:p>
      <w:pPr>
        <w:numPr>
          <w:ilvl w:val="0"/>
          <w:numId w:val="1001"/>
        </w:numPr>
        <w:pStyle w:val="Compact"/>
      </w:pPr>
      <w:r>
        <w:rPr>
          <w:bCs/>
          <w:b/>
        </w:rPr>
        <w:t xml:space="preserve">Diploma in Interpreting and Translation</w:t>
      </w:r>
      <w:r>
        <w:t xml:space="preserve">, Institute of Languages and Communication, Abidjan (2018–2019)</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Abidjan, Ivory Coast | January 2019 – Present</w:t>
      </w:r>
    </w:p>
    <w:p>
      <w:pPr>
        <w:numPr>
          <w:ilvl w:val="0"/>
          <w:numId w:val="1002"/>
        </w:numPr>
        <w:pStyle w:val="Compact"/>
      </w:pPr>
      <w:r>
        <w:t xml:space="preserve">Provided translation and interpretation services for international NGOs, embassies, and local businesses in Abidjan.</w:t>
      </w:r>
    </w:p>
    <w:p>
      <w:pPr>
        <w:numPr>
          <w:ilvl w:val="0"/>
          <w:numId w:val="1002"/>
        </w:numPr>
        <w:pStyle w:val="Compact"/>
      </w:pPr>
      <w:r>
        <w:t xml:space="preserve">Translated legal documents, medical reports, and technical manuals between French/English and indigenous languages of Ivory Coast.</w:t>
      </w:r>
    </w:p>
    <w:p>
      <w:pPr>
        <w:numPr>
          <w:ilvl w:val="0"/>
          <w:numId w:val="1002"/>
        </w:numPr>
        <w:pStyle w:val="Compact"/>
      </w:pPr>
      <w:r>
        <w:t xml:space="preserve">Delivered real-time interpretation for conferences on sustainable development, education reforms, and economic partnerships in Abidjan.</w:t>
      </w:r>
    </w:p>
    <w:p>
      <w:pPr>
        <w:numPr>
          <w:ilvl w:val="0"/>
          <w:numId w:val="1002"/>
        </w:numPr>
        <w:pStyle w:val="Compact"/>
      </w:pPr>
      <w:r>
        <w:t xml:space="preserve">Collaborated with local stakeholders to ensure cultural accuracy and context-specific communication strategies.</w:t>
      </w:r>
    </w:p>
    <w:bookmarkEnd w:id="23"/>
    <w:bookmarkStart w:id="24" w:name="translation-assistant"/>
    <w:p>
      <w:pPr>
        <w:pStyle w:val="Heading3"/>
      </w:pPr>
      <w:r>
        <w:t xml:space="preserve">Translation Assistant</w:t>
      </w:r>
    </w:p>
    <w:p>
      <w:pPr>
        <w:pStyle w:val="FirstParagraph"/>
      </w:pPr>
      <w:r>
        <w:rPr>
          <w:iCs/>
          <w:i/>
        </w:rPr>
        <w:t xml:space="preserve">Regional Center for the Development of French Language (CRDF), Abidjan | 2018–2019</w:t>
      </w:r>
    </w:p>
    <w:p>
      <w:pPr>
        <w:numPr>
          <w:ilvl w:val="0"/>
          <w:numId w:val="1003"/>
        </w:numPr>
        <w:pStyle w:val="Compact"/>
      </w:pPr>
      <w:r>
        <w:t xml:space="preserve">Assisted in translating educational materials and administrative documents for government agencies.</w:t>
      </w:r>
    </w:p>
    <w:p>
      <w:pPr>
        <w:numPr>
          <w:ilvl w:val="0"/>
          <w:numId w:val="1003"/>
        </w:numPr>
        <w:pStyle w:val="Compact"/>
      </w:pPr>
      <w:r>
        <w:t xml:space="preserve">Participated in training sessions on linguistic diversity and multilingual communication in West Africa.</w:t>
      </w:r>
    </w:p>
    <w:bookmarkEnd w:id="24"/>
    <w:bookmarkStart w:id="25" w:name="X8669aed966af6c5b9e0918a75c5d7e7f8663369"/>
    <w:p>
      <w:pPr>
        <w:pStyle w:val="Heading3"/>
      </w:pPr>
      <w:r>
        <w:t xml:space="preserve">Internship at International Business Association</w:t>
      </w:r>
    </w:p>
    <w:p>
      <w:pPr>
        <w:pStyle w:val="FirstParagraph"/>
      </w:pPr>
      <w:r>
        <w:rPr>
          <w:iCs/>
          <w:i/>
        </w:rPr>
        <w:t xml:space="preserve">Abidjan, Ivory Coast | 2017–2018</w:t>
      </w:r>
    </w:p>
    <w:p>
      <w:pPr>
        <w:numPr>
          <w:ilvl w:val="0"/>
          <w:numId w:val="1004"/>
        </w:numPr>
        <w:pStyle w:val="Compact"/>
      </w:pPr>
      <w:r>
        <w:t xml:space="preserve">Supported business negotiations between French-speaking and English-speaking partners in Abidjan.</w:t>
      </w:r>
    </w:p>
    <w:p>
      <w:pPr>
        <w:numPr>
          <w:ilvl w:val="0"/>
          <w:numId w:val="1004"/>
        </w:numPr>
        <w:pStyle w:val="Compact"/>
      </w:pPr>
      <w:r>
        <w:t xml:space="preserve">Produced summaries of meetings and translated contracts for international clients.</w:t>
      </w:r>
    </w:p>
    <w:bookmarkEnd w:id="25"/>
    <w:bookmarkEnd w:id="26"/>
    <w:bookmarkStart w:id="27" w:name="languages"/>
    <w:p>
      <w:pPr>
        <w:pStyle w:val="Heading2"/>
      </w:pPr>
      <w:r>
        <w:t xml:space="preserve">Languages</w:t>
      </w:r>
    </w:p>
    <w:p>
      <w:pPr>
        <w:numPr>
          <w:ilvl w:val="0"/>
          <w:numId w:val="1005"/>
        </w:numPr>
        <w:pStyle w:val="Compact"/>
      </w:pPr>
      <w:r>
        <w:rPr>
          <w:bCs/>
          <w:b/>
        </w:rPr>
        <w:t xml:space="preserve">Fluent in:</w:t>
      </w:r>
      <w:r>
        <w:t xml:space="preserve"> </w:t>
      </w:r>
      <w:r>
        <w:t xml:space="preserve">French, English, Dioula, Baoulé</w:t>
      </w:r>
    </w:p>
    <w:p>
      <w:pPr>
        <w:numPr>
          <w:ilvl w:val="0"/>
          <w:numId w:val="1005"/>
        </w:numPr>
        <w:pStyle w:val="Compact"/>
      </w:pPr>
      <w:r>
        <w:rPr>
          <w:bCs/>
          <w:b/>
        </w:rPr>
        <w:t xml:space="preserve">Proficient in:</w:t>
      </w:r>
      <w:r>
        <w:t xml:space="preserve"> </w:t>
      </w:r>
      <w:r>
        <w:t xml:space="preserve">Senufo, Malinké</w:t>
      </w:r>
    </w:p>
    <w:p>
      <w:pPr>
        <w:numPr>
          <w:ilvl w:val="0"/>
          <w:numId w:val="1005"/>
        </w:numPr>
        <w:pStyle w:val="Compact"/>
      </w:pPr>
      <w:r>
        <w:rPr>
          <w:bCs/>
          <w:b/>
        </w:rPr>
        <w:t xml:space="preserve">Bilingual proficiency in:</w:t>
      </w:r>
      <w:r>
        <w:t xml:space="preserve"> </w:t>
      </w:r>
      <w:r>
        <w:t xml:space="preserve">Arabic (intermediate)</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Translator Interpreter (CTI)</w:t>
      </w:r>
      <w:r>
        <w:t xml:space="preserve">, African Translators Association (2020)</w:t>
      </w:r>
    </w:p>
    <w:p>
      <w:pPr>
        <w:numPr>
          <w:ilvl w:val="0"/>
          <w:numId w:val="1006"/>
        </w:numPr>
        <w:pStyle w:val="Compact"/>
      </w:pPr>
      <w:r>
        <w:rPr>
          <w:bCs/>
          <w:b/>
        </w:rPr>
        <w:t xml:space="preserve">Advanced Course in Legal Translation</w:t>
      </w:r>
      <w:r>
        <w:t xml:space="preserve">, University of Abidjan (2019)</w:t>
      </w:r>
    </w:p>
    <w:p>
      <w:pPr>
        <w:numPr>
          <w:ilvl w:val="0"/>
          <w:numId w:val="1006"/>
        </w:numPr>
        <w:pStyle w:val="Compact"/>
      </w:pPr>
      <w:r>
        <w:rPr>
          <w:bCs/>
          <w:b/>
        </w:rPr>
        <w:t xml:space="preserve">Interpretation Techniques for Conferences</w:t>
      </w:r>
      <w:r>
        <w:t xml:space="preserve">, International Institute of Interpreters (2018)</w:t>
      </w:r>
    </w:p>
    <w:bookmarkEnd w:id="28"/>
    <w:bookmarkStart w:id="29" w:name="technical-skills"/>
    <w:p>
      <w:pPr>
        <w:pStyle w:val="Heading2"/>
      </w:pPr>
      <w:r>
        <w:t xml:space="preserve">Technical Skills</w:t>
      </w:r>
    </w:p>
    <w:p>
      <w:pPr>
        <w:numPr>
          <w:ilvl w:val="0"/>
          <w:numId w:val="1007"/>
        </w:numPr>
        <w:pStyle w:val="Compact"/>
      </w:pPr>
      <w:r>
        <w:t xml:space="preserve">Proficient in CAT tools: Trados Studio, MemoQ</w:t>
      </w:r>
    </w:p>
    <w:p>
      <w:pPr>
        <w:numPr>
          <w:ilvl w:val="0"/>
          <w:numId w:val="1007"/>
        </w:numPr>
        <w:pStyle w:val="Compact"/>
      </w:pPr>
      <w:r>
        <w:t xml:space="preserve">Familiar with Microsoft Office Suite (Word, Excel, PowerPoint)</w:t>
      </w:r>
    </w:p>
    <w:p>
      <w:pPr>
        <w:numPr>
          <w:ilvl w:val="0"/>
          <w:numId w:val="1007"/>
        </w:numPr>
        <w:pStyle w:val="Compact"/>
      </w:pPr>
      <w:r>
        <w:t xml:space="preserve">Knowledge of Adobe Acrobat for document formatting</w:t>
      </w:r>
    </w:p>
    <w:bookmarkEnd w:id="29"/>
    <w:bookmarkStart w:id="30" w:name="X1bcbbb03c7381dd91fe92694946f5bc88ab87d9"/>
    <w:p>
      <w:pPr>
        <w:pStyle w:val="Heading2"/>
      </w:pPr>
      <w:r>
        <w:t xml:space="preserve">Projects and Contributions in Ivory Coast Abidjan</w:t>
      </w:r>
    </w:p>
    <w:p>
      <w:pPr>
        <w:pStyle w:val="FirstParagraph"/>
      </w:pPr>
      <w:r>
        <w:t xml:space="preserve">Actively involved in initiatives that promote linguistic inclusivity in Ivory Coast Abidjan. For instance, contributed to the translation of a community health campaign brochure into Dioula and Baoulé, ensuring accessibility for rural populations. Also participated in an international symposium on education reform in Abidjan, where my interpretation services facilitated dialogue between local educators and global experts.</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former clients in Ivory Coast Abidjan, including NGOs like the UNDP and private enterprises such as Ivory Coast Logistics Co.</w:t>
      </w:r>
    </w:p>
    <w:bookmarkEnd w:id="31"/>
    <w:p>
      <w:pPr>
        <w:pStyle w:val="BodyText"/>
      </w:pPr>
      <w:r>
        <w:rPr>
          <w:iCs/>
          <w:i/>
        </w:rPr>
        <w:t xml:space="preserve">This Curriculum Vitae is tailored for a Translator Interpreter role in Ivory Coast Abidjan. It highlights expertise in multilingual communication, cultural adaptability, and commitment to excellence in translation and interpretation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Ivory Coast Abidjan</dc:title>
  <dc:creator/>
  <dc:language>en</dc:language>
  <cp:keywords/>
  <dcterms:created xsi:type="dcterms:W3CDTF">2026-05-31T04:31:25Z</dcterms:created>
  <dcterms:modified xsi:type="dcterms:W3CDTF">2026-05-31T04:31:25Z</dcterms:modified>
</cp:coreProperties>
</file>

<file path=docProps/custom.xml><?xml version="1.0" encoding="utf-8"?>
<Properties xmlns="http://schemas.openxmlformats.org/officeDocument/2006/custom-properties" xmlns:vt="http://schemas.openxmlformats.org/officeDocument/2006/docPropsVTypes"/>
</file>