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Morocco</w:t>
      </w:r>
      <w:r>
        <w:t xml:space="preserve"> </w:t>
      </w:r>
      <w:r>
        <w:t xml:space="preserve">Casablanca</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ahmed.elmoussaoui@casablanca-translator.com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multilingual Translator Interpreter with over [X] years of experience in Morocco Casablanca. Specializing in bridging linguistic and cultural gaps between Arabic, French, English, and other regional languages. Proven expertise in providing accurate translations for legal, business, tourism, and academic contexts within the dynamic environment of Morocco Casablanca. Committed to maintaining the highest standards of professionalism while delivering culturally sensitive interpretations that resonate with local audiences.</w:t>
      </w:r>
    </w:p>
    <w:bookmarkEnd w:id="21"/>
    <w:bookmarkStart w:id="22" w:name="education"/>
    <w:p>
      <w:pPr>
        <w:pStyle w:val="Heading2"/>
      </w:pPr>
      <w:r>
        <w:t xml:space="preserve">Education</w:t>
      </w:r>
    </w:p>
    <w:p>
      <w:pPr>
        <w:numPr>
          <w:ilvl w:val="0"/>
          <w:numId w:val="1001"/>
        </w:numPr>
        <w:pStyle w:val="Compact"/>
      </w:pPr>
      <w:r>
        <w:rPr>
          <w:bCs/>
          <w:b/>
        </w:rPr>
        <w:t xml:space="preserve">Bachelor’s Degree in Translation and Interpretation</w:t>
      </w:r>
      <w:r>
        <w:br/>
      </w:r>
      <w:r>
        <w:t xml:space="preserve">Faculty of Languages and Literatures, Mohammed V University in Casablanca, Morocco</w:t>
      </w:r>
      <w:r>
        <w:br/>
      </w:r>
      <w:r>
        <w:t xml:space="preserve">Graduated: [Year]</w:t>
      </w:r>
    </w:p>
    <w:p>
      <w:pPr>
        <w:numPr>
          <w:ilvl w:val="0"/>
          <w:numId w:val="1001"/>
        </w:numPr>
        <w:pStyle w:val="Compact"/>
      </w:pPr>
      <w:r>
        <w:rPr>
          <w:bCs/>
          <w:b/>
        </w:rPr>
        <w:t xml:space="preserve">Master’s Degree in Comparative Literature and Translation</w:t>
      </w:r>
      <w:r>
        <w:br/>
      </w:r>
      <w:r>
        <w:t xml:space="preserve">University of Hassan II Casablanca, Morocco</w:t>
      </w:r>
      <w:r>
        <w:br/>
      </w:r>
      <w:r>
        <w:t xml:space="preserve">Specialization: Cross-Cultural Communication and Literary Translation</w:t>
      </w:r>
      <w:r>
        <w:br/>
      </w:r>
      <w:r>
        <w:t xml:space="preserve">Graduated: [Year]</w:t>
      </w:r>
    </w:p>
    <w:p>
      <w:pPr>
        <w:numPr>
          <w:ilvl w:val="0"/>
          <w:numId w:val="1001"/>
        </w:numPr>
        <w:pStyle w:val="Compact"/>
      </w:pPr>
      <w:r>
        <w:rPr>
          <w:bCs/>
          <w:b/>
        </w:rPr>
        <w:t xml:space="preserve">Certificate in Advanced Interpreting Techniques</w:t>
      </w:r>
      <w:r>
        <w:br/>
      </w:r>
      <w:r>
        <w:t xml:space="preserve">International Association of Translators and Interpreters (IATI), Morocco Casablanca Branch</w:t>
      </w:r>
      <w:r>
        <w:br/>
      </w:r>
      <w:r>
        <w:t xml:space="preserve">Completed: [Year]</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Senior Translator Interpreter</w:t>
      </w:r>
      <w:r>
        <w:br/>
      </w:r>
      <w:r>
        <w:t xml:space="preserve">Casablanca Language Solutions, Morocco</w:t>
      </w:r>
      <w:r>
        <w:br/>
      </w:r>
      <w:r>
        <w:t xml:space="preserve">[Start Date] – Present</w:t>
      </w:r>
      <w:r>
        <w:br/>
      </w:r>
      <w:r>
        <w:t xml:space="preserve">- Translating legal documents, business contracts, and academic papers between Arabic, French, and English for international clients in Morocco Casablanca.</w:t>
      </w:r>
      <w:r>
        <w:br/>
      </w:r>
      <w:r>
        <w:t xml:space="preserve">- Providing real-time interpretation services during high-profile events at the Casablanca International Conference Center and local government meetings.</w:t>
      </w:r>
      <w:r>
        <w:br/>
      </w:r>
      <w:r>
        <w:t xml:space="preserve">- Collaborating with cultural institutions to ensure accurate translation of tourism-related materials promoting Morocco’s heritage.</w:t>
      </w:r>
    </w:p>
    <w:p>
      <w:pPr>
        <w:numPr>
          <w:ilvl w:val="0"/>
          <w:numId w:val="1002"/>
        </w:numPr>
        <w:pStyle w:val="Compact"/>
      </w:pPr>
      <w:r>
        <w:rPr>
          <w:bCs/>
          <w:b/>
        </w:rPr>
        <w:t xml:space="preserve">Freelance Translator Interpreter</w:t>
      </w:r>
      <w:r>
        <w:br/>
      </w:r>
      <w:r>
        <w:t xml:space="preserve">Self-Employed, Morocco Casablanca</w:t>
      </w:r>
      <w:r>
        <w:br/>
      </w:r>
      <w:r>
        <w:t xml:space="preserve">[Start Date] – [End Date]</w:t>
      </w:r>
      <w:r>
        <w:br/>
      </w:r>
      <w:r>
        <w:t xml:space="preserve">- Offering specialized services for multinational corporations, including technical translations for the automotive and pharmaceutical industries in Casablanca.</w:t>
      </w:r>
      <w:r>
        <w:br/>
      </w:r>
      <w:r>
        <w:t xml:space="preserve">- Conducting simultaneous interpreting at international trade fairs and exhibitions in the Hassan II Economic City.</w:t>
      </w:r>
    </w:p>
    <w:p>
      <w:pPr>
        <w:numPr>
          <w:ilvl w:val="0"/>
          <w:numId w:val="1002"/>
        </w:numPr>
        <w:pStyle w:val="Compact"/>
      </w:pPr>
      <w:r>
        <w:rPr>
          <w:bCs/>
          <w:b/>
        </w:rPr>
        <w:t xml:space="preserve">Translation Assistant</w:t>
      </w:r>
      <w:r>
        <w:br/>
      </w:r>
      <w:r>
        <w:t xml:space="preserve">Moroccan Ministry of Foreign Affairs, Casablanca</w:t>
      </w:r>
      <w:r>
        <w:br/>
      </w:r>
      <w:r>
        <w:t xml:space="preserve">[Start Date] – [End Date]</w:t>
      </w:r>
      <w:r>
        <w:br/>
      </w:r>
      <w:r>
        <w:t xml:space="preserve">- Supporting official translations for diplomatic correspondence and bilateral agreements with European and African partners.</w:t>
      </w:r>
      <w:r>
        <w:br/>
      </w:r>
      <w:r>
        <w:t xml:space="preserve">- Assisting in the interpretation of speeches during state visits to Morocco Casablanca.</w:t>
      </w:r>
    </w:p>
    <w:bookmarkEnd w:id="23"/>
    <w:bookmarkStart w:id="24" w:name="skills"/>
    <w:p>
      <w:pPr>
        <w:pStyle w:val="Heading2"/>
      </w:pPr>
      <w:r>
        <w:t xml:space="preserve">Skills</w:t>
      </w:r>
    </w:p>
    <w:p>
      <w:pPr>
        <w:numPr>
          <w:ilvl w:val="0"/>
          <w:numId w:val="1003"/>
        </w:numPr>
        <w:pStyle w:val="Compact"/>
      </w:pPr>
      <w:r>
        <w:rPr>
          <w:bCs/>
          <w:b/>
        </w:rPr>
        <w:t xml:space="preserve">Linguistic Expertise:</w:t>
      </w:r>
      <w:r>
        <w:t xml:space="preserve"> </w:t>
      </w:r>
      <w:r>
        <w:t xml:space="preserve">Proficient in Arabic (native), French (fluent), English (fluent), and intermediate knowledge of Spanish and Portuguese.</w:t>
      </w:r>
    </w:p>
    <w:p>
      <w:pPr>
        <w:numPr>
          <w:ilvl w:val="0"/>
          <w:numId w:val="1003"/>
        </w:numPr>
        <w:pStyle w:val="Compact"/>
      </w:pPr>
      <w:r>
        <w:rPr>
          <w:bCs/>
          <w:b/>
        </w:rPr>
        <w:t xml:space="preserve">Translation Tools:</w:t>
      </w:r>
      <w:r>
        <w:t xml:space="preserve"> </w:t>
      </w:r>
      <w:r>
        <w:t xml:space="preserve">Experienced in using CAT tools such as SDL Trados, MemoQ, and OmegaT for efficient document translation.</w:t>
      </w:r>
    </w:p>
    <w:p>
      <w:pPr>
        <w:numPr>
          <w:ilvl w:val="0"/>
          <w:numId w:val="1003"/>
        </w:numPr>
        <w:pStyle w:val="Compact"/>
      </w:pPr>
      <w:r>
        <w:rPr>
          <w:bCs/>
          <w:b/>
        </w:rPr>
        <w:t xml:space="preserve">Cultural Competence:</w:t>
      </w:r>
      <w:r>
        <w:t xml:space="preserve"> </w:t>
      </w:r>
      <w:r>
        <w:t xml:space="preserve">Deep understanding of Moroccan culture, regional dialects (e.g., Darija), and the nuances of communication in Morocco Casablanca.</w:t>
      </w:r>
    </w:p>
    <w:p>
      <w:pPr>
        <w:numPr>
          <w:ilvl w:val="0"/>
          <w:numId w:val="1003"/>
        </w:numPr>
        <w:pStyle w:val="Compact"/>
      </w:pPr>
      <w:r>
        <w:rPr>
          <w:bCs/>
          <w:b/>
        </w:rPr>
        <w:t xml:space="preserve">Interpretation Skills:</w:t>
      </w:r>
      <w:r>
        <w:t xml:space="preserve"> </w:t>
      </w:r>
      <w:r>
        <w:t xml:space="preserve">Skilled in both consecutive and simultaneous interpreting, with a focus on business, legal, and technical contexts.</w:t>
      </w:r>
    </w:p>
    <w:p>
      <w:pPr>
        <w:numPr>
          <w:ilvl w:val="0"/>
          <w:numId w:val="1003"/>
        </w:numPr>
        <w:pStyle w:val="Compact"/>
      </w:pPr>
      <w:r>
        <w:rPr>
          <w:bCs/>
          <w:b/>
        </w:rPr>
        <w:t xml:space="preserve">Attention to Detail:</w:t>
      </w:r>
      <w:r>
        <w:t xml:space="preserve"> </w:t>
      </w:r>
      <w:r>
        <w:t xml:space="preserve">Ensuring precision and consistency in translations while maintaining the original message’s intent.</w:t>
      </w:r>
    </w:p>
    <w:bookmarkEnd w:id="24"/>
    <w:bookmarkStart w:id="25" w:name="languages"/>
    <w:p>
      <w:pPr>
        <w:pStyle w:val="Heading2"/>
      </w:pPr>
      <w:r>
        <w:t xml:space="preserve">Languages</w:t>
      </w:r>
    </w:p>
    <w:p>
      <w:pPr>
        <w:numPr>
          <w:ilvl w:val="0"/>
          <w:numId w:val="1004"/>
        </w:numPr>
        <w:pStyle w:val="Compact"/>
      </w:pPr>
      <w:r>
        <w:t xml:space="preserve">Arabic (Native)</w:t>
      </w:r>
    </w:p>
    <w:p>
      <w:pPr>
        <w:numPr>
          <w:ilvl w:val="0"/>
          <w:numId w:val="1004"/>
        </w:numPr>
        <w:pStyle w:val="Compact"/>
      </w:pPr>
      <w:r>
        <w:t xml:space="preserve">French (Fluent)</w:t>
      </w:r>
    </w:p>
    <w:p>
      <w:pPr>
        <w:numPr>
          <w:ilvl w:val="0"/>
          <w:numId w:val="1004"/>
        </w:numPr>
        <w:pStyle w:val="Compact"/>
      </w:pPr>
      <w:r>
        <w:t xml:space="preserve">English (Fluent)</w:t>
      </w:r>
    </w:p>
    <w:p>
      <w:pPr>
        <w:numPr>
          <w:ilvl w:val="0"/>
          <w:numId w:val="1004"/>
        </w:numPr>
        <w:pStyle w:val="Compact"/>
      </w:pPr>
      <w:r>
        <w:t xml:space="preserve">Spanish (Intermediate)</w:t>
      </w:r>
    </w:p>
    <w:p>
      <w:pPr>
        <w:numPr>
          <w:ilvl w:val="0"/>
          <w:numId w:val="1004"/>
        </w:numPr>
        <w:pStyle w:val="Compact"/>
      </w:pPr>
      <w:r>
        <w:t xml:space="preserve">Portuguese (Intermediate)</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Certificate in Legal Translation</w:t>
      </w:r>
      <w:r>
        <w:br/>
      </w:r>
      <w:r>
        <w:t xml:space="preserve">Moroccan Association of Translators and Interpreters (MATI), Casablanca</w:t>
      </w:r>
      <w:r>
        <w:br/>
      </w:r>
      <w:r>
        <w:t xml:space="preserve">[Year]</w:t>
      </w:r>
    </w:p>
    <w:p>
      <w:pPr>
        <w:numPr>
          <w:ilvl w:val="0"/>
          <w:numId w:val="1005"/>
        </w:numPr>
        <w:pStyle w:val="Compact"/>
      </w:pPr>
      <w:r>
        <w:rPr>
          <w:bCs/>
          <w:b/>
        </w:rPr>
        <w:t xml:space="preserve">Professional Interpreter Certification</w:t>
      </w:r>
      <w:r>
        <w:br/>
      </w:r>
      <w:r>
        <w:t xml:space="preserve">International Council on Monolingual and Bilingual Interpretation (ICOM-Interpreting), Morocco Casablanca</w:t>
      </w:r>
      <w:r>
        <w:br/>
      </w:r>
      <w:r>
        <w:t xml:space="preserve">[Year]</w:t>
      </w:r>
    </w:p>
    <w:p>
      <w:pPr>
        <w:numPr>
          <w:ilvl w:val="0"/>
          <w:numId w:val="1005"/>
        </w:numPr>
        <w:pStyle w:val="Compact"/>
      </w:pPr>
      <w:r>
        <w:rPr>
          <w:bCs/>
          <w:b/>
        </w:rPr>
        <w:t xml:space="preserve">Workshop on Cultural Sensitivity in Translation</w:t>
      </w:r>
      <w:r>
        <w:br/>
      </w:r>
      <w:r>
        <w:t xml:space="preserve">Center for Arabic Language and Culture, Hassan II University, Casablanca</w:t>
      </w:r>
      <w:r>
        <w:br/>
      </w:r>
      <w:r>
        <w:t xml:space="preserve">[Year]</w:t>
      </w:r>
    </w:p>
    <w:bookmarkEnd w:id="26"/>
    <w:bookmarkStart w:id="27" w:name="projects-specializations"/>
    <w:p>
      <w:pPr>
        <w:pStyle w:val="Heading2"/>
      </w:pPr>
      <w:r>
        <w:t xml:space="preserve">Projects &amp; Specializations</w:t>
      </w:r>
    </w:p>
    <w:p>
      <w:pPr>
        <w:numPr>
          <w:ilvl w:val="0"/>
          <w:numId w:val="1006"/>
        </w:numPr>
        <w:pStyle w:val="Compact"/>
      </w:pPr>
      <w:r>
        <w:rPr>
          <w:bCs/>
          <w:b/>
        </w:rPr>
        <w:t xml:space="preserve">Translation of Moroccan Literary Works:</w:t>
      </w:r>
      <w:r>
        <w:t xml:space="preserve"> </w:t>
      </w:r>
      <w:r>
        <w:t xml:space="preserve">Collaborating with local publishers to translate contemporary Moroccan literature into French and English, preserving cultural authenticity.</w:t>
      </w:r>
    </w:p>
    <w:p>
      <w:pPr>
        <w:numPr>
          <w:ilvl w:val="0"/>
          <w:numId w:val="1006"/>
        </w:numPr>
        <w:pStyle w:val="Compact"/>
      </w:pPr>
      <w:r>
        <w:rPr>
          <w:bCs/>
          <w:b/>
        </w:rPr>
        <w:t xml:space="preserve">Casablanca Tourism Guide Project:</w:t>
      </w:r>
      <w:r>
        <w:t xml:space="preserve"> </w:t>
      </w:r>
      <w:r>
        <w:t xml:space="preserve">Leading a team to translate and adapt tourism content for international visitors, emphasizing the city’s historical landmarks like Hassan II Mosque and Casablanca’s modern architecture.</w:t>
      </w:r>
    </w:p>
    <w:p>
      <w:pPr>
        <w:numPr>
          <w:ilvl w:val="0"/>
          <w:numId w:val="1006"/>
        </w:numPr>
        <w:pStyle w:val="Compact"/>
      </w:pPr>
      <w:r>
        <w:rPr>
          <w:bCs/>
          <w:b/>
        </w:rPr>
        <w:t xml:space="preserve">Legal Document Translation for NGOs:</w:t>
      </w:r>
      <w:r>
        <w:t xml:space="preserve"> </w:t>
      </w:r>
      <w:r>
        <w:t xml:space="preserve">Providing accurate translations of legal documents for non-governmental organizations operating in Morocco Casablanca, ensuring compliance with local regulations.</w:t>
      </w:r>
    </w:p>
    <w:bookmarkEnd w:id="27"/>
    <w:bookmarkStart w:id="28" w:name="references"/>
    <w:p>
      <w:pPr>
        <w:pStyle w:val="Heading2"/>
      </w:pPr>
      <w:r>
        <w:t xml:space="preserve">References</w:t>
      </w:r>
    </w:p>
    <w:p>
      <w:pPr>
        <w:pStyle w:val="FirstParagraph"/>
      </w:pPr>
      <w:r>
        <w:t xml:space="preserve">Available upon request. Please contact the candidate via email or phone for references from past employers in Morocco Casablanca and international clients.</w:t>
      </w:r>
    </w:p>
    <w:bookmarkEnd w:id="28"/>
    <w:p>
      <w:pPr>
        <w:pStyle w:val="BodyText"/>
      </w:pPr>
      <w:r>
        <w:t xml:space="preserve">Curriculum Vitae - Translator Interpreter, Morocco Casablanca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Morocco Casablanca</dc:title>
  <dc:creator/>
  <dc:language>en</dc:language>
  <cp:keywords/>
  <dcterms:created xsi:type="dcterms:W3CDTF">2026-07-21T00:13:02Z</dcterms:created>
  <dcterms:modified xsi:type="dcterms:W3CDTF">2026-07-21T00:13:02Z</dcterms:modified>
</cp:coreProperties>
</file>

<file path=docProps/custom.xml><?xml version="1.0" encoding="utf-8"?>
<Properties xmlns="http://schemas.openxmlformats.org/officeDocument/2006/custom-properties" xmlns:vt="http://schemas.openxmlformats.org/officeDocument/2006/docPropsVTypes"/>
</file>