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13952ecb7293503d980794afae1148580ad2db6"/>
    <w:p>
      <w:pPr>
        <w:pStyle w:val="Heading2"/>
      </w:pPr>
      <w:r>
        <w:t xml:space="preserve">Translator Interpreter -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Translator Interpreter based in Russia Saint Petersburg, specializing in bridging linguistic and cultural gaps between Russian and other languages. With over [X years] of expertise, I have worked with clients across various industries, including legal, business, academic, and cultural sectors. My role as a Translator Interpreter involves not only accurate translation of texts but also real-time interpretation during meetings, conferences, and events in Saint Petersburg’s dynamic environment. I am committed to maintaining the highest standards of professionalism and cultural sensitivity to ensure seamless communication for my clients.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Translation and Interpretation</w:t>
      </w:r>
      <w:r>
        <w:br/>
      </w:r>
      <w:r>
        <w:t xml:space="preserve">[University Name], Saint Petersburg, Russia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Comparative Literature and Linguistics</w:t>
      </w:r>
      <w:r>
        <w:br/>
      </w:r>
      <w:r>
        <w:t xml:space="preserve">[University Name], Saint Petersburg, Russia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t xml:space="preserve">[Company Name], Saint Petersburg, Russia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accurate translation and interpretation services for international business meetings, legal documents, and cultural events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global clients to ensure precise communication across languages such as English, German, French, and Spanish.</w:t>
      </w:r>
    </w:p>
    <w:p>
      <w:pPr>
        <w:numPr>
          <w:ilvl w:val="0"/>
          <w:numId w:val="1001"/>
        </w:numPr>
        <w:pStyle w:val="Compact"/>
      </w:pPr>
      <w:r>
        <w:t xml:space="preserve">Managed projects involving technical documentation, marketing materials, and academic research tailored to the Russian market.</w:t>
      </w:r>
    </w:p>
    <w:p>
      <w:pPr>
        <w:numPr>
          <w:ilvl w:val="0"/>
          <w:numId w:val="1001"/>
        </w:numPr>
        <w:pStyle w:val="Compact"/>
      </w:pPr>
      <w:r>
        <w:t xml:space="preserve">Offered real-time interpretation for high-profile events in Saint Petersburg’s cultural hubs and corporate offices.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t xml:space="preserve">[Freelance Platform/Client Name], Saint Petersburg, Russia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Supported clients in the tourism and hospitality sectors by translating brochures, signage, and travel guides for international visitors to Saint Petersburg.</w:t>
      </w:r>
    </w:p>
    <w:p>
      <w:pPr>
        <w:numPr>
          <w:ilvl w:val="0"/>
          <w:numId w:val="1002"/>
        </w:numPr>
        <w:pStyle w:val="Compact"/>
      </w:pPr>
      <w:r>
        <w:t xml:space="preserve">Interpreted during cultural exchange programs between Russian and foreign institutions in Saint Petersburg.</w:t>
      </w:r>
    </w:p>
    <w:p>
      <w:pPr>
        <w:numPr>
          <w:ilvl w:val="0"/>
          <w:numId w:val="1002"/>
        </w:numPr>
        <w:pStyle w:val="Compact"/>
      </w:pPr>
      <w:r>
        <w:t xml:space="preserve">Developed a network of clients across industries, including legal firms, educational organizations, and NGOs in the region.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Russian; fluent in English, German, French, Spanish (C1 proficiency level).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CAT tools such as SDL Trados, MemoQ, and Wordfast.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Russian traditions, business etiquette, and historical context for accurate interpretation in Saint Petersburg.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interpersonal abilities to facilitate effective dialogue between multilingual stakeholders in Russia’s diverse cultural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Microsoft Office Suite, Google Workspace, and cloud-based collaboration platforms for remote translation projects.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Professional Translation</w:t>
      </w:r>
      <w:r>
        <w:br/>
      </w:r>
      <w:r>
        <w:t xml:space="preserve">[Institution Name], Saint Petersburg, Russia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Interpretation Training Program</w:t>
      </w:r>
      <w:r>
        <w:br/>
      </w:r>
      <w:r>
        <w:t xml:space="preserve">[Institution Name], Saint Petersburg, Russia</w:t>
      </w:r>
      <w:r>
        <w:br/>
      </w:r>
      <w:r>
        <w:t xml:space="preserve">[Year]</w:t>
      </w:r>
    </w:p>
    <w:bookmarkEnd w:id="27"/>
    <w:bookmarkStart w:id="31" w:name="projects-and-achievements"/>
    <w:p>
      <w:pPr>
        <w:pStyle w:val="Heading3"/>
      </w:pPr>
      <w:r>
        <w:t xml:space="preserve">Projects and Achievements</w:t>
      </w:r>
    </w:p>
    <w:bookmarkStart w:id="28" w:name="Xe08c6749dbf5d2791a18205ebbd9efaf3d3ddf4"/>
    <w:p>
      <w:pPr>
        <w:pStyle w:val="Heading4"/>
      </w:pPr>
      <w:r>
        <w:t xml:space="preserve">Translation of Legal Documents for International Partners in Saint Petersburg</w:t>
      </w:r>
    </w:p>
    <w:p>
      <w:pPr>
        <w:pStyle w:val="FirstParagraph"/>
      </w:pPr>
      <w:r>
        <w:t xml:space="preserve">Completed a large-scale project translating legal contracts and compliance documents for foreign companies operating in Saint Petersburg, ensuring adherence to Russian regulations.</w:t>
      </w:r>
    </w:p>
    <w:bookmarkEnd w:id="28"/>
    <w:bookmarkStart w:id="29" w:name="X46da71c89388d04a1885dbf44670267c34cd0bb"/>
    <w:p>
      <w:pPr>
        <w:pStyle w:val="Heading4"/>
      </w:pPr>
      <w:r>
        <w:t xml:space="preserve">Cultural Interpretation at the Hermitage Museum</w:t>
      </w:r>
    </w:p>
    <w:p>
      <w:pPr>
        <w:pStyle w:val="FirstParagraph"/>
      </w:pPr>
      <w:r>
        <w:t xml:space="preserve">Provided guided tours and real-time interpretation for international visitors at the Hermitage Museum, enhancing their understanding of Russian art and history in Saint Petersburg.</w:t>
      </w:r>
    </w:p>
    <w:bookmarkEnd w:id="29"/>
    <w:bookmarkStart w:id="30" w:name="X77933354786b7c2d6b42b64cb3dc9f534544c48"/>
    <w:p>
      <w:pPr>
        <w:pStyle w:val="Heading4"/>
      </w:pPr>
      <w:r>
        <w:t xml:space="preserve">Collaboration with Local NGOs in Saint Petersburg</w:t>
      </w:r>
    </w:p>
    <w:p>
      <w:pPr>
        <w:pStyle w:val="FirstParagraph"/>
      </w:pPr>
      <w:r>
        <w:t xml:space="preserve">Supported non-profit organizations by translating educational materials and facilitating communication during community outreach programs across the city.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Russian Association of Translators and Interpreters (RATI)</w:t>
      </w:r>
    </w:p>
    <w:p>
      <w:pPr>
        <w:numPr>
          <w:ilvl w:val="0"/>
          <w:numId w:val="1004"/>
        </w:numPr>
        <w:pStyle w:val="Compact"/>
      </w:pPr>
      <w:r>
        <w:t xml:space="preserve">International Federation of Translators (FIT) – Member since [Year]</w:t>
      </w:r>
    </w:p>
    <w:p>
      <w:pPr>
        <w:numPr>
          <w:ilvl w:val="0"/>
          <w:numId w:val="1004"/>
        </w:numPr>
        <w:pStyle w:val="Compact"/>
      </w:pPr>
      <w:r>
        <w:t xml:space="preserve">Local Chapter of the American Translators Association (ATA) in Saint Petersburg</w:t>
      </w:r>
    </w:p>
    <w:bookmarkEnd w:id="32"/>
    <w:bookmarkStart w:id="33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Article: "The Role of Interpreters in Multilingual Business Environments"</w:t>
      </w:r>
      <w:r>
        <w:br/>
      </w:r>
      <w:r>
        <w:t xml:space="preserve">Published in the Journal of Russian Language and Culture, [Year].</w:t>
      </w:r>
    </w:p>
    <w:p>
      <w:pPr>
        <w:pStyle w:val="BodyText"/>
      </w:pPr>
      <w:r>
        <w:rPr>
          <w:bCs/>
          <w:b/>
        </w:rPr>
        <w:t xml:space="preserve">Presentation: "Cultural Nuances in Translation for Saint Petersburg’s Global Clients"</w:t>
      </w:r>
      <w:r>
        <w:br/>
      </w:r>
      <w:r>
        <w:t xml:space="preserve">Delivered at the Annual Conference on Language and Communication, Saint Petersburg, [Year].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highlights the professional journey of a Translator Interpreter in Russia Saint Petersburg, emphasizing expertise in cross-cultural communication and linguistic precision.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2026-07-23T23:16:47Z</dcterms:created>
  <dcterms:modified xsi:type="dcterms:W3CDTF">2026-07-23T23:16:47Z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