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X22164e45a8ecf6066b3acc799f292c347c464af"/>
    <w:p>
      <w:pPr>
        <w:pStyle w:val="Heading2"/>
      </w:pPr>
      <w:r>
        <w:t xml:space="preserve">Translator and Interpreter Specializing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 highly skilled and certified Translator and Interpreter with over [X years] of experience specializing in the vibrant linguistic and cultural landscape of Spain Barcelona. My expertise lies in bridging communication gaps between languages such as English, Spanish, Catalan, and others, while maintaining the nuances of regional dialects and cultural context. With a deep understanding of the legal, business, and social dynamics in Barcelona, I provide accurate translations and interpretations tailored to the needs of international clients, local institutions, and multilingual communities. My work in Spain Barcelona has allowed me to collaborate with diverse sectors including law, healthcare, tourism, media, and academia. I am committed to delivering high-quality services that reflect both linguistic precision and cultural sensitivity.</w:t>
      </w:r>
    </w:p>
    <w:bookmarkEnd w:id="21"/>
    <w:bookmarkStart w:id="22" w:name="education"/>
    <w:p>
      <w:pPr>
        <w:pStyle w:val="Heading3"/>
      </w:pPr>
      <w:r>
        <w:t xml:space="preserve">Education</w:t>
      </w:r>
    </w:p>
    <w:p>
      <w:pPr>
        <w:numPr>
          <w:ilvl w:val="0"/>
          <w:numId w:val="1001"/>
        </w:numPr>
        <w:pStyle w:val="Compact"/>
      </w:pPr>
      <w:r>
        <w:rPr>
          <w:bCs/>
          <w:b/>
        </w:rPr>
        <w:t xml:space="preserve">Bachelor’s Degree in Translation and Interpretation</w:t>
      </w:r>
      <w:r>
        <w:t xml:space="preserve">, [University Name], Barcelona, Spain – Graduated [Year]</w:t>
      </w:r>
    </w:p>
    <w:p>
      <w:pPr>
        <w:numPr>
          <w:ilvl w:val="0"/>
          <w:numId w:val="1001"/>
        </w:numPr>
        <w:pStyle w:val="Compact"/>
      </w:pPr>
      <w:r>
        <w:rPr>
          <w:bCs/>
          <w:b/>
        </w:rPr>
        <w:t xml:space="preserve">Master’s Degree in Applied Linguistics</w:t>
      </w:r>
      <w:r>
        <w:t xml:space="preserve">, [University Name], Madrid, Spain – Graduated [Year]</w:t>
      </w:r>
    </w:p>
    <w:p>
      <w:pPr>
        <w:numPr>
          <w:ilvl w:val="0"/>
          <w:numId w:val="1001"/>
        </w:numPr>
        <w:pStyle w:val="Compact"/>
      </w:pPr>
      <w:r>
        <w:rPr>
          <w:bCs/>
          <w:b/>
        </w:rPr>
        <w:t xml:space="preserve">Certification in Conference Interpretation</w:t>
      </w:r>
      <w:r>
        <w:t xml:space="preserve">, Instituto Cervantes, Barcelona, Spain – Completed [Year]</w:t>
      </w:r>
    </w:p>
    <w:p>
      <w:pPr>
        <w:numPr>
          <w:ilvl w:val="0"/>
          <w:numId w:val="1001"/>
        </w:numPr>
        <w:pStyle w:val="Compact"/>
      </w:pPr>
      <w:r>
        <w:rPr>
          <w:bCs/>
          <w:b/>
        </w:rPr>
        <w:t xml:space="preserve">Certified Translator (CIE)</w:t>
      </w:r>
      <w:r>
        <w:t xml:space="preserve">, Centro de Estudios Jurídicos y Legales (CEJL), Spain – Obtained [Year]</w:t>
      </w:r>
    </w:p>
    <w:bookmarkEnd w:id="22"/>
    <w:bookmarkStart w:id="26" w:name="professional-experience"/>
    <w:p>
      <w:pPr>
        <w:pStyle w:val="Heading3"/>
      </w:pPr>
      <w:r>
        <w:t xml:space="preserve">Professional Experience</w:t>
      </w:r>
    </w:p>
    <w:bookmarkStart w:id="23" w:name="freelance-translator-and-interpreter"/>
    <w:p>
      <w:pPr>
        <w:pStyle w:val="Heading4"/>
      </w:pPr>
      <w:r>
        <w:rPr>
          <w:bCs/>
          <w:b/>
        </w:rPr>
        <w:t xml:space="preserve">Freelance Translator and Interpreter</w:t>
      </w:r>
    </w:p>
    <w:p>
      <w:pPr>
        <w:pStyle w:val="FirstParagraph"/>
      </w:pPr>
      <w:r>
        <w:rPr>
          <w:iCs/>
          <w:i/>
        </w:rPr>
        <w:t xml:space="preserve">Barcelona, Spain – [Start Date] to Present</w:t>
      </w:r>
    </w:p>
    <w:p>
      <w:pPr>
        <w:numPr>
          <w:ilvl w:val="0"/>
          <w:numId w:val="1002"/>
        </w:numPr>
        <w:pStyle w:val="Compact"/>
      </w:pPr>
      <w:r>
        <w:t xml:space="preserve">Provided translation and interpretation services for businesses, legal entities, and international organizations based in Barcelona.</w:t>
      </w:r>
    </w:p>
    <w:p>
      <w:pPr>
        <w:numPr>
          <w:ilvl w:val="0"/>
          <w:numId w:val="1002"/>
        </w:numPr>
        <w:pStyle w:val="Compact"/>
      </w:pPr>
      <w:r>
        <w:t xml:space="preserve">Specialized in translating contracts, technical documents, and multimedia content between English, Spanish, Catalan, and other languages.</w:t>
      </w:r>
    </w:p>
    <w:p>
      <w:pPr>
        <w:numPr>
          <w:ilvl w:val="0"/>
          <w:numId w:val="1002"/>
        </w:numPr>
        <w:pStyle w:val="Compact"/>
      </w:pPr>
      <w:r>
        <w:t xml:space="preserve">Offered simultaneous and consecutive interpretation for conferences, seminars, and business meetings in the cultural hubs of Barcelona.</w:t>
      </w:r>
    </w:p>
    <w:p>
      <w:pPr>
        <w:numPr>
          <w:ilvl w:val="0"/>
          <w:numId w:val="1002"/>
        </w:numPr>
        <w:pStyle w:val="Compact"/>
      </w:pPr>
      <w:r>
        <w:t xml:space="preserve">Collaborated with local institutions such as the Barcelona City Council to support multilingual communication during community events.</w:t>
      </w:r>
    </w:p>
    <w:bookmarkEnd w:id="23"/>
    <w:bookmarkStart w:id="24" w:name="translation-assistant"/>
    <w:p>
      <w:pPr>
        <w:pStyle w:val="Heading4"/>
      </w:pPr>
      <w:r>
        <w:rPr>
          <w:bCs/>
          <w:b/>
        </w:rPr>
        <w:t xml:space="preserve">Translation Assistant</w:t>
      </w:r>
    </w:p>
    <w:p>
      <w:pPr>
        <w:pStyle w:val="FirstParagraph"/>
      </w:pPr>
      <w:r>
        <w:rPr>
          <w:iCs/>
          <w:i/>
        </w:rPr>
        <w:t xml:space="preserve">Language Solutions Spain, Barcelona – [Start Date] to [End Date]</w:t>
      </w:r>
    </w:p>
    <w:p>
      <w:pPr>
        <w:numPr>
          <w:ilvl w:val="0"/>
          <w:numId w:val="1003"/>
        </w:numPr>
        <w:pStyle w:val="Compact"/>
      </w:pPr>
      <w:r>
        <w:t xml:space="preserve">Assisted senior translators in proofreading and revising documents for accuracy and cultural appropriateness.</w:t>
      </w:r>
    </w:p>
    <w:p>
      <w:pPr>
        <w:numPr>
          <w:ilvl w:val="0"/>
          <w:numId w:val="1003"/>
        </w:numPr>
        <w:pStyle w:val="Compact"/>
      </w:pPr>
      <w:r>
        <w:t xml:space="preserve">Conducted terminology research to ensure consistency in translations related to legal, medical, and technical fields.</w:t>
      </w:r>
    </w:p>
    <w:p>
      <w:pPr>
        <w:numPr>
          <w:ilvl w:val="0"/>
          <w:numId w:val="1003"/>
        </w:numPr>
        <w:pStyle w:val="Compact"/>
      </w:pPr>
      <w:r>
        <w:t xml:space="preserve">Supported the development of localized content for multinational companies operating in Spain Barcelona.</w:t>
      </w:r>
    </w:p>
    <w:bookmarkEnd w:id="24"/>
    <w:bookmarkStart w:id="25" w:name="interpreter-at-international-events"/>
    <w:p>
      <w:pPr>
        <w:pStyle w:val="Heading4"/>
      </w:pPr>
      <w:r>
        <w:rPr>
          <w:bCs/>
          <w:b/>
        </w:rPr>
        <w:t xml:space="preserve">Interpreter at International Events</w:t>
      </w:r>
    </w:p>
    <w:p>
      <w:pPr>
        <w:pStyle w:val="FirstParagraph"/>
      </w:pPr>
      <w:r>
        <w:rPr>
          <w:iCs/>
          <w:i/>
        </w:rPr>
        <w:t xml:space="preserve">Catalan Institute of Cultural Relations (ICAC), Barcelona – [Start Date] to [End Date]</w:t>
      </w:r>
    </w:p>
    <w:p>
      <w:pPr>
        <w:numPr>
          <w:ilvl w:val="0"/>
          <w:numId w:val="1004"/>
        </w:numPr>
        <w:pStyle w:val="Compact"/>
      </w:pPr>
      <w:r>
        <w:t xml:space="preserve">Interpreted for international delegations during cultural festivals, exhibitions, and academic conferences in Barcelona.</w:t>
      </w:r>
    </w:p>
    <w:p>
      <w:pPr>
        <w:numPr>
          <w:ilvl w:val="0"/>
          <w:numId w:val="1004"/>
        </w:numPr>
        <w:pStyle w:val="Compact"/>
      </w:pPr>
      <w:r>
        <w:t xml:space="preserve">Ensured smooth communication between Spanish-speaking participants and foreign visitors, emphasizing the unique heritage of Catalonia.</w:t>
      </w:r>
    </w:p>
    <w:p>
      <w:pPr>
        <w:numPr>
          <w:ilvl w:val="0"/>
          <w:numId w:val="1004"/>
        </w:numPr>
        <w:pStyle w:val="Compact"/>
      </w:pPr>
      <w:r>
        <w:t xml:space="preserve">Collaborated with event organizers to prepare materials in multiple languages for a diverse audience.</w:t>
      </w:r>
    </w:p>
    <w:bookmarkEnd w:id="25"/>
    <w:bookmarkEnd w:id="26"/>
    <w:bookmarkStart w:id="27" w:name="languages"/>
    <w:p>
      <w:pPr>
        <w:pStyle w:val="Heading3"/>
      </w:pPr>
      <w:r>
        <w:t xml:space="preserve">Languages</w:t>
      </w:r>
    </w:p>
    <w:p>
      <w:pPr>
        <w:numPr>
          <w:ilvl w:val="0"/>
          <w:numId w:val="1005"/>
        </w:numPr>
        <w:pStyle w:val="Compact"/>
      </w:pPr>
      <w:r>
        <w:rPr>
          <w:bCs/>
          <w:b/>
        </w:rPr>
        <w:t xml:space="preserve">Native:</w:t>
      </w:r>
      <w:r>
        <w:t xml:space="preserve"> </w:t>
      </w:r>
      <w:r>
        <w:t xml:space="preserve">Spanish, Catalan</w:t>
      </w:r>
    </w:p>
    <w:p>
      <w:pPr>
        <w:numPr>
          <w:ilvl w:val="0"/>
          <w:numId w:val="1005"/>
        </w:numPr>
        <w:pStyle w:val="Compact"/>
      </w:pPr>
      <w:r>
        <w:rPr>
          <w:bCs/>
          <w:b/>
        </w:rPr>
        <w:t xml:space="preserve">Proficient:</w:t>
      </w:r>
      <w:r>
        <w:t xml:space="preserve"> </w:t>
      </w:r>
      <w:r>
        <w:t xml:space="preserve">English, French, Italian</w:t>
      </w:r>
    </w:p>
    <w:p>
      <w:pPr>
        <w:numPr>
          <w:ilvl w:val="0"/>
          <w:numId w:val="1005"/>
        </w:numPr>
        <w:pStyle w:val="Compact"/>
      </w:pPr>
      <w:r>
        <w:rPr>
          <w:bCs/>
          <w:b/>
        </w:rPr>
        <w:t xml:space="preserve">Basic:</w:t>
      </w:r>
      <w:r>
        <w:t xml:space="preserve"> </w:t>
      </w:r>
      <w:r>
        <w:t xml:space="preserve">Portuguese, German (optional)</w:t>
      </w:r>
    </w:p>
    <w:bookmarkEnd w:id="27"/>
    <w:bookmarkStart w:id="28" w:name="skills"/>
    <w:p>
      <w:pPr>
        <w:pStyle w:val="Heading3"/>
      </w:pPr>
      <w:r>
        <w:t xml:space="preserve">Skills</w:t>
      </w:r>
    </w:p>
    <w:p>
      <w:pPr>
        <w:numPr>
          <w:ilvl w:val="0"/>
          <w:numId w:val="1006"/>
        </w:numPr>
        <w:pStyle w:val="Compact"/>
      </w:pPr>
      <w:r>
        <w:t xml:space="preserve">Expertise in translation and interpretation of legal, medical, and technical documents.</w:t>
      </w:r>
    </w:p>
    <w:p>
      <w:pPr>
        <w:numPr>
          <w:ilvl w:val="0"/>
          <w:numId w:val="1006"/>
        </w:numPr>
        <w:pStyle w:val="Compact"/>
      </w:pPr>
      <w:r>
        <w:t xml:space="preserve">Fluency in navigating the linguistic diversity of Spain Barcelona, including regional dialects and cultural references.</w:t>
      </w:r>
    </w:p>
    <w:p>
      <w:pPr>
        <w:numPr>
          <w:ilvl w:val="0"/>
          <w:numId w:val="1006"/>
        </w:numPr>
        <w:pStyle w:val="Compact"/>
      </w:pPr>
      <w:r>
        <w:t xml:space="preserve">Proficient in CAT (Computer-Assisted Translation) tools such as SDL Trados, MemoQ, and Wordfast.</w:t>
      </w:r>
    </w:p>
    <w:p>
      <w:pPr>
        <w:numPr>
          <w:ilvl w:val="0"/>
          <w:numId w:val="1006"/>
        </w:numPr>
        <w:pStyle w:val="Compact"/>
      </w:pPr>
      <w:r>
        <w:t xml:space="preserve">Strong understanding of terminology management systems and translation memory databases.</w:t>
      </w:r>
    </w:p>
    <w:p>
      <w:pPr>
        <w:numPr>
          <w:ilvl w:val="0"/>
          <w:numId w:val="1006"/>
        </w:numPr>
        <w:pStyle w:val="Compact"/>
      </w:pPr>
      <w:r>
        <w:t xml:space="preserve">Excellent communication skills for both written and spoken interpretation in dynamic environments.</w:t>
      </w:r>
    </w:p>
    <w:p>
      <w:pPr>
        <w:numPr>
          <w:ilvl w:val="0"/>
          <w:numId w:val="1006"/>
        </w:numPr>
        <w:pStyle w:val="Compact"/>
      </w:pPr>
      <w:r>
        <w:t xml:space="preserve">Ability to work independently or as part of a team in fast-paced settings.</w:t>
      </w:r>
    </w:p>
    <w:bookmarkEnd w:id="28"/>
    <w:bookmarkStart w:id="29" w:name="certifications"/>
    <w:p>
      <w:pPr>
        <w:pStyle w:val="Heading3"/>
      </w:pPr>
      <w:r>
        <w:t xml:space="preserve">Certifications</w:t>
      </w:r>
    </w:p>
    <w:p>
      <w:pPr>
        <w:numPr>
          <w:ilvl w:val="0"/>
          <w:numId w:val="1007"/>
        </w:numPr>
        <w:pStyle w:val="Compact"/>
      </w:pPr>
      <w:r>
        <w:rPr>
          <w:bCs/>
          <w:b/>
        </w:rPr>
        <w:t xml:space="preserve">Certified Interpreter (CIE)</w:t>
      </w:r>
      <w:r>
        <w:t xml:space="preserve"> </w:t>
      </w:r>
      <w:r>
        <w:t xml:space="preserve">– Centro de Estudios Jurídicos y Legales (CEJL), Spain</w:t>
      </w:r>
    </w:p>
    <w:p>
      <w:pPr>
        <w:numPr>
          <w:ilvl w:val="0"/>
          <w:numId w:val="1007"/>
        </w:numPr>
        <w:pStyle w:val="Compact"/>
      </w:pPr>
      <w:r>
        <w:rPr>
          <w:bCs/>
          <w:b/>
        </w:rPr>
        <w:t xml:space="preserve">Translation Certification</w:t>
      </w:r>
      <w:r>
        <w:t xml:space="preserve"> </w:t>
      </w:r>
      <w:r>
        <w:t xml:space="preserve">– Instituto Cervantes, Barcelona</w:t>
      </w:r>
    </w:p>
    <w:p>
      <w:pPr>
        <w:numPr>
          <w:ilvl w:val="0"/>
          <w:numId w:val="1007"/>
        </w:numPr>
        <w:pStyle w:val="Compact"/>
      </w:pPr>
      <w:r>
        <w:rPr>
          <w:bCs/>
          <w:b/>
        </w:rPr>
        <w:t xml:space="preserve">Diploma in Conference Interpretation</w:t>
      </w:r>
      <w:r>
        <w:t xml:space="preserve"> </w:t>
      </w:r>
      <w:r>
        <w:t xml:space="preserve">– Universidad Autónoma de Barcelona (UAB)</w:t>
      </w:r>
    </w:p>
    <w:bookmarkEnd w:id="29"/>
    <w:bookmarkStart w:id="30" w:name="projects-and-portfolio"/>
    <w:p>
      <w:pPr>
        <w:pStyle w:val="Heading3"/>
      </w:pPr>
      <w:r>
        <w:t xml:space="preserve">Projects and Portfolio</w:t>
      </w:r>
    </w:p>
    <w:p>
      <w:pPr>
        <w:pStyle w:val="FirstParagraph"/>
      </w:pPr>
      <w:r>
        <w:t xml:space="preserve">I have contributed to numerous projects in Spain Barcelona, including:</w:t>
      </w:r>
    </w:p>
    <w:p>
      <w:pPr>
        <w:numPr>
          <w:ilvl w:val="0"/>
          <w:numId w:val="1008"/>
        </w:numPr>
        <w:pStyle w:val="Compact"/>
      </w:pPr>
      <w:r>
        <w:t xml:space="preserve">Translation of tourism brochures for the Barcelona Tourism Board, promoting local attractions to international audiences.</w:t>
      </w:r>
    </w:p>
    <w:p>
      <w:pPr>
        <w:numPr>
          <w:ilvl w:val="0"/>
          <w:numId w:val="1008"/>
        </w:numPr>
        <w:pStyle w:val="Compact"/>
      </w:pPr>
      <w:r>
        <w:t xml:space="preserve">Interpretation services for a multinational conference on sustainable development hosted at the University of Barcelona.</w:t>
      </w:r>
    </w:p>
    <w:p>
      <w:pPr>
        <w:numPr>
          <w:ilvl w:val="0"/>
          <w:numId w:val="1008"/>
        </w:numPr>
        <w:pStyle w:val="Compact"/>
      </w:pPr>
      <w:r>
        <w:t xml:space="preserve">Localization of software applications for Spanish-speaking users, ensuring cultural relevance and technical accuracy.</w:t>
      </w:r>
    </w:p>
    <w:p>
      <w:pPr>
        <w:numPr>
          <w:ilvl w:val="0"/>
          <w:numId w:val="1008"/>
        </w:numPr>
        <w:pStyle w:val="Compact"/>
      </w:pPr>
      <w:r>
        <w:t xml:space="preserve">Collaboration with NGOs in Barcelona to translate educational materials for immigrant communities.</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Association of Translators and Interpreters of Catalonia (ATIC)</w:t>
      </w:r>
    </w:p>
    <w:p>
      <w:pPr>
        <w:numPr>
          <w:ilvl w:val="0"/>
          <w:numId w:val="1009"/>
        </w:numPr>
        <w:pStyle w:val="Compact"/>
      </w:pPr>
      <w:r>
        <w:rPr>
          <w:bCs/>
          <w:b/>
        </w:rPr>
        <w:t xml:space="preserve">European Union's Language Service Network (EUROSAI)</w:t>
      </w:r>
    </w:p>
    <w:p>
      <w:pPr>
        <w:numPr>
          <w:ilvl w:val="0"/>
          <w:numId w:val="1009"/>
        </w:numPr>
        <w:pStyle w:val="Compact"/>
      </w:pPr>
      <w:r>
        <w:rPr>
          <w:bCs/>
          <w:b/>
        </w:rPr>
        <w:t xml:space="preserve">Barcelona Chamber of Commerce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[Your Name] | Curriculum Vitae for Translator Interpreter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Spain Barcelona</dc:title>
  <dc:creator/>
  <cp:keywords/>
  <dcterms:created xsi:type="dcterms:W3CDTF">2025-11-30T09:56:45Z</dcterms:created>
  <dcterms:modified xsi:type="dcterms:W3CDTF">2025-11-30T09:56:45Z</dcterms:modified>
</cp:coreProperties>
</file>

<file path=docProps/custom.xml><?xml version="1.0" encoding="utf-8"?>
<Properties xmlns="http://schemas.openxmlformats.org/officeDocument/2006/custom-properties" xmlns:vt="http://schemas.openxmlformats.org/officeDocument/2006/docPropsVTypes"/>
</file>