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[+34 6XX XXX XXX]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(proficient), Valencian (fluent)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multilingual Translator Interpreter with [X years] of experience in bridging linguistic and cultural gaps across diverse sectors. Specializing in translation and interpretation services for clients in Spain, with a strong focus on Valencia’s unique cultural landscape. Proficient in delivering accurate, culturally sensitive translations for legal, business, medical, and technical documents while providing real-time interpretation for conferences and meetings. Committed to maintaining the highest standards of professionalism and quality to meet the needs of international clients operating in Spain Valencia.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Translation and Interpretation</w:t>
      </w:r>
      <w:r>
        <w:t xml:space="preserve">, Universidad de València, Spain (Year) – Focused on cross-cultural communication, specialized terminology, and the nuances of linguistic adaptation in regional contexts like Valencia.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Modern Languages</w:t>
      </w:r>
      <w:r>
        <w:t xml:space="preserve">, Universidad Complutense de Madrid, Spain (Year) – Specialized in Spanish and English literature, with emphasis on sociolinguistic analysis and translation theory.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Legal Translation</w:t>
      </w:r>
      <w:r>
        <w:t xml:space="preserve">, Instituto Cervantes, Spain (Year) – Advanced training in legal terminology and document formatting for official contexts.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nior-translator-interpreter"/>
    <w:p>
      <w:pPr>
        <w:pStyle w:val="Heading3"/>
      </w:pPr>
      <w:r>
        <w:rPr>
          <w:bCs/>
          <w:b/>
        </w:rPr>
        <w:t xml:space="preserve">Senior Translator Interpreter</w:t>
      </w:r>
    </w:p>
    <w:p>
      <w:pPr>
        <w:pStyle w:val="FirstParagraph"/>
      </w:pPr>
      <w:r>
        <w:rPr>
          <w:iCs/>
          <w:i/>
        </w:rPr>
        <w:t xml:space="preserve">LinguaVale S.L., Valencia, Spain</w:t>
      </w:r>
      <w:r>
        <w:t xml:space="preserve"> </w:t>
      </w:r>
      <w:r>
        <w:t xml:space="preserve">| [Year – Present]</w:t>
      </w:r>
    </w:p>
    <w:p>
      <w:pPr>
        <w:numPr>
          <w:ilvl w:val="0"/>
          <w:numId w:val="1002"/>
        </w:numPr>
        <w:pStyle w:val="Compact"/>
      </w:pPr>
      <w:r>
        <w:t xml:space="preserve">Provided translation and interpretation services for international businesses, government agencies, and academic institutions in Spain Valencia.</w:t>
      </w:r>
    </w:p>
    <w:p>
      <w:pPr>
        <w:numPr>
          <w:ilvl w:val="0"/>
          <w:numId w:val="1002"/>
        </w:numPr>
        <w:pStyle w:val="Compact"/>
      </w:pPr>
      <w:r>
        <w:t xml:space="preserve">Translated over 500 legal documents (contracts, patents, and regulatory texts) from English to Spanish and vice versa, ensuring compliance with regional laws in Valencia.</w:t>
      </w:r>
    </w:p>
    <w:p>
      <w:pPr>
        <w:numPr>
          <w:ilvl w:val="0"/>
          <w:numId w:val="1002"/>
        </w:numPr>
        <w:pStyle w:val="Compact"/>
      </w:pPr>
      <w:r>
        <w:t xml:space="preserve">Offered real-time interpretation during high-profile conferences, including the València International Business Forum and the European Maritime Day in Valencia.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translate educational materials into Valencian, promoting cultural preservation and accessibility for native speakers.</w:t>
      </w:r>
    </w:p>
    <w:bookmarkEnd w:id="23"/>
    <w:bookmarkStart w:id="24" w:name="freelance-translator-interpreter"/>
    <w:p>
      <w:pPr>
        <w:pStyle w:val="Heading3"/>
      </w:pPr>
      <w:r>
        <w:rPr>
          <w:bCs/>
          <w:b/>
        </w:rPr>
        <w:t xml:space="preserve">Freelance Translator Interpreter</w:t>
      </w:r>
    </w:p>
    <w:p>
      <w:pPr>
        <w:pStyle w:val="FirstParagraph"/>
      </w:pPr>
      <w:r>
        <w:rPr>
          <w:iCs/>
          <w:i/>
        </w:rPr>
        <w:t xml:space="preserve">[Your Freelance Name], Spain Valencia</w:t>
      </w:r>
      <w:r>
        <w:t xml:space="preserve"> </w:t>
      </w:r>
      <w:r>
        <w:t xml:space="preserve">| [Year – Year]</w:t>
      </w:r>
    </w:p>
    <w:p>
      <w:pPr>
        <w:numPr>
          <w:ilvl w:val="0"/>
          <w:numId w:val="1003"/>
        </w:numPr>
        <w:pStyle w:val="Compact"/>
      </w:pPr>
      <w:r>
        <w:t xml:space="preserve">Managed a diverse portfolio of translation projects, including marketing content, technical manuals, and medical reports for clients across Spain and beyond.</w:t>
      </w:r>
    </w:p>
    <w:p>
      <w:pPr>
        <w:numPr>
          <w:ilvl w:val="0"/>
          <w:numId w:val="1003"/>
        </w:numPr>
        <w:pStyle w:val="Compact"/>
      </w:pPr>
      <w:r>
        <w:t xml:space="preserve">Served as an interpreter for international delegations visiting Valencia, facilitating communication during trade missions and cultural exchanges.</w:t>
      </w:r>
    </w:p>
    <w:p>
      <w:pPr>
        <w:numPr>
          <w:ilvl w:val="0"/>
          <w:numId w:val="1003"/>
        </w:numPr>
        <w:pStyle w:val="Compact"/>
      </w:pPr>
      <w:r>
        <w:t xml:space="preserve">Developed a reputation for delivering culturally adapted translations that resonate with the Valencian audience while maintaining the original message’s integrity.</w:t>
      </w:r>
    </w:p>
    <w:bookmarkEnd w:id="24"/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speaker, with deep knowledge of regional dialects and idioms in Valencia.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Valencian:</w:t>
      </w:r>
      <w:r>
        <w:t xml:space="preserve"> </w:t>
      </w:r>
      <w:r>
        <w:t xml:space="preserve">Fluent, including formal and colloquial usage, with experience in translating legal and literary texts.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(CEFR: C1), with expertise in business and technical terminology.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Advanced (CEFR: B2), capable of translating and interpreting for European Union-related documents.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Linguistic Expertise:</w:t>
      </w:r>
      <w:r>
        <w:t xml:space="preserve"> </w:t>
      </w:r>
      <w:r>
        <w:t xml:space="preserve">Mastery of terminology databases, CAT tools (e.g., Trados, MemoQ), and ISO 17100 standards for translation quality.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Spanish and Valencian cultural contexts, ensuring translations are culturally relevant and respectful.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formatting documents for print and digital platforms, with experience in localization for software and websites.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Strong communication abilities to collaborate with clients, colleagues, and stakeholders in Spain Valencia’s dynamic business environment.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Translator (CT)</w:t>
      </w:r>
      <w:r>
        <w:t xml:space="preserve">, Spanish Association of Translators and Interpreters (AETRA), 20XX – Recognized for excellence in translation practices.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Interpretation Workshop</w:t>
      </w:r>
      <w:r>
        <w:t xml:space="preserve">, Instituto Cervantes, 20XX – Focused on consecutive and simultaneous interpretation techniques for multilingual settings.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Valencian Language Certification (Nivell B1)</w:t>
      </w:r>
      <w:r>
        <w:t xml:space="preserve">, Departament d’Educació de la Generalitat Valenciana, 20XX – Demonstrated proficiency in Valencian for professional use.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AETRA (Asociación Española de Traductores e Intérpretes) and the València Chamber of Commerce’s International Relations Committee.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the translation of a 2023 report on renewable energy in Spain Valencia for the European Commission, ensuring alignment with EU linguistic policies.</w:t>
      </w:r>
    </w:p>
    <w:p>
      <w:pPr>
        <w:pStyle w:val="BodyText"/>
      </w:pPr>
      <w:r>
        <w:rPr>
          <w:bCs/>
          <w:b/>
        </w:rPr>
        <w:t xml:space="preserve">Cultural Initiatives:</w:t>
      </w:r>
      <w:r>
        <w:t xml:space="preserve"> </w:t>
      </w:r>
      <w:r>
        <w:t xml:space="preserve">Volunteered as a translator for the València Cultural Center, supporting events that promote multilingualism and intercultural dialogue.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further details.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Translator Interpreter in Spain Valencia</dc:title>
  <dc:creator/>
  <dc:language>en</dc:language>
  <cp:keywords/>
  <dcterms:created xsi:type="dcterms:W3CDTF">2026-09-26T11:43:05Z</dcterms:created>
  <dcterms:modified xsi:type="dcterms:W3CDTF">2026-09-26T11:43:05Z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