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 Dhabi, United Arab Emirates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culturally adept Translator Interpreter with [X years] of experience in the United Arab Emirates (UAE), specializing in bridging linguistic and cultural gaps between Arabic, English, and other major languages. Proficient in both written translation and real-time interpretation, with a proven ability to deliver accurate, context-sensitive services tailored to the dynamic needs of Abu Dhabi's diverse professional landscape. Committed to upholding the highest standards of accuracy and ethical practice while contributing to cross-cultural communication in the UAE.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translator-interpreter"/>
    <w:p>
      <w:pPr>
        <w:pStyle w:val="Heading3"/>
      </w:pPr>
      <w:r>
        <w:t xml:space="preserve">Senior Translator Interpreter</w:t>
      </w:r>
    </w:p>
    <w:p>
      <w:pPr>
        <w:pStyle w:val="FirstParagraph"/>
      </w:pPr>
      <w:r>
        <w:rPr>
          <w:bCs/>
          <w:b/>
        </w:rPr>
        <w:t xml:space="preserve">Firm:</w:t>
      </w:r>
      <w:r>
        <w:t xml:space="preserve"> </w:t>
      </w:r>
      <w:r>
        <w:t xml:space="preserve">[Company Name], Abu Dhabi, UAE |</w:t>
      </w:r>
      <w:r>
        <w:t xml:space="preserve"> </w:t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high-quality translation services for legal, medical, and business documents between Arabic and English, ensuring cultural and contextual accuracy in the UAE environment.</w:t>
      </w:r>
    </w:p>
    <w:p>
      <w:pPr>
        <w:numPr>
          <w:ilvl w:val="0"/>
          <w:numId w:val="1001"/>
        </w:numPr>
        <w:pStyle w:val="Compact"/>
      </w:pPr>
      <w:r>
        <w:t xml:space="preserve">Conducted real-time interpretation for international conferences, government meetings, and corporate events in Abu Dhabi, facilitating seamless communication between local stakeholders and global partners.</w:t>
      </w:r>
    </w:p>
    <w:p>
      <w:pPr>
        <w:numPr>
          <w:ilvl w:val="0"/>
          <w:numId w:val="1001"/>
        </w:numPr>
        <w:pStyle w:val="Compact"/>
      </w:pPr>
      <w:r>
        <w:t xml:space="preserve">Collaborated with legal teams to translate contracts, court documents, and official correspondence for clients operating in the UAE’s regulated sectors.</w:t>
      </w:r>
    </w:p>
    <w:p>
      <w:pPr>
        <w:numPr>
          <w:ilvl w:val="0"/>
          <w:numId w:val="1001"/>
        </w:numPr>
        <w:pStyle w:val="Compact"/>
      </w:pPr>
      <w:r>
        <w:t xml:space="preserve">Developed terminology databases to standardize translations for multinational organizations based in Abu Dhabi, improving efficiency and consistency.</w:t>
      </w:r>
    </w:p>
    <w:bookmarkEnd w:id="22"/>
    <w:bookmarkStart w:id="23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bCs/>
          <w:b/>
        </w:rPr>
        <w:t xml:space="preserve">Firm:</w:t>
      </w:r>
      <w:r>
        <w:t xml:space="preserve"> </w:t>
      </w:r>
      <w:r>
        <w:t xml:space="preserve">Self-Employed |</w:t>
      </w:r>
      <w:r>
        <w:t xml:space="preserve"> </w:t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Offered translation and interpretation services to private clients, NGOs, and government agencies in the UAE, with a focus on Arabic-English bilingual support.</w:t>
      </w:r>
    </w:p>
    <w:p>
      <w:pPr>
        <w:numPr>
          <w:ilvl w:val="0"/>
          <w:numId w:val="1002"/>
        </w:numPr>
        <w:pStyle w:val="Compact"/>
      </w:pPr>
      <w:r>
        <w:t xml:space="preserve">Interpreted for high-profile events such as Abu Dhabi International Book Fair and Gulf Business Forums, ensuring accurate communication across diverse industries.</w:t>
      </w:r>
    </w:p>
    <w:p>
      <w:pPr>
        <w:numPr>
          <w:ilvl w:val="0"/>
          <w:numId w:val="1002"/>
        </w:numPr>
        <w:pStyle w:val="Compact"/>
      </w:pPr>
      <w:r>
        <w:t xml:space="preserve">Translated technical manuals, marketing materials, and academic papers for clients in Abu Dhabi’s education and technology sectors.</w:t>
      </w:r>
    </w:p>
    <w:p>
      <w:pPr>
        <w:numPr>
          <w:ilvl w:val="0"/>
          <w:numId w:val="1002"/>
        </w:numPr>
        <w:pStyle w:val="Compact"/>
      </w:pPr>
      <w:r>
        <w:t xml:space="preserve">Received consistent positive feedback from clients in the UAE for maintaining cultural sensitivity while delivering precise translations.</w:t>
      </w:r>
    </w:p>
    <w:bookmarkEnd w:id="23"/>
    <w:bookmarkStart w:id="24" w:name="junior-translator"/>
    <w:p>
      <w:pPr>
        <w:pStyle w:val="Heading3"/>
      </w:pPr>
      <w:r>
        <w:t xml:space="preserve">Junior Translator</w:t>
      </w:r>
    </w:p>
    <w:p>
      <w:pPr>
        <w:pStyle w:val="FirstParagraph"/>
      </w:pPr>
      <w:r>
        <w:rPr>
          <w:bCs/>
          <w:b/>
        </w:rPr>
        <w:t xml:space="preserve">Firm:</w:t>
      </w:r>
      <w:r>
        <w:t xml:space="preserve"> </w:t>
      </w:r>
      <w:r>
        <w:t xml:space="preserve">[Company Name], Abu Dhabi, UAE |</w:t>
      </w:r>
      <w:r>
        <w:t xml:space="preserve"> </w:t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translating internal documents, reports, and correspondence for a multinational company operating in Abu Dhabi’s financial services sector.</w:t>
      </w:r>
    </w:p>
    <w:p>
      <w:pPr>
        <w:numPr>
          <w:ilvl w:val="0"/>
          <w:numId w:val="1003"/>
        </w:numPr>
        <w:pStyle w:val="Compact"/>
      </w:pPr>
      <w:r>
        <w:t xml:space="preserve">Supported the onboarding of international staff by providing language assistance and cultural orientation sessions in the UAE.</w:t>
      </w:r>
    </w:p>
    <w:p>
      <w:pPr>
        <w:numPr>
          <w:ilvl w:val="0"/>
          <w:numId w:val="1003"/>
        </w:numPr>
        <w:pStyle w:val="Compact"/>
      </w:pPr>
      <w:r>
        <w:t xml:space="preserve">Collaborated with senior translators to refine translation workflows and maintain quality standards aligned with UAE regulations.</w:t>
      </w:r>
    </w:p>
    <w:bookmarkEnd w:id="24"/>
    <w:bookmarkEnd w:id="25"/>
    <w:bookmarkStart w:id="29" w:name="education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translation-studies"/>
    <w:p>
      <w:pPr>
        <w:pStyle w:val="Heading3"/>
      </w:pPr>
      <w:r>
        <w:t xml:space="preserve">MSc in Translation Studies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Abu Dhabi, UAE |</w:t>
      </w:r>
      <w:r>
        <w:t xml:space="preserve"> </w:t>
      </w:r>
      <w:r>
        <w:rPr>
          <w:iCs/>
          <w:i/>
        </w:rPr>
        <w:t xml:space="preserve">[Year]</w:t>
      </w:r>
    </w:p>
    <w:p>
      <w:pPr>
        <w:pStyle w:val="BodyText"/>
      </w:pPr>
      <w:r>
        <w:t xml:space="preserve">Specialized in cross-cultural communication, advanced translation techniques, and the role of translators in multilingual societies like the UAE. Completed a research project on "Translation Challenges in Arabic-English Legal Documents."</w:t>
      </w:r>
    </w:p>
    <w:bookmarkEnd w:id="26"/>
    <w:bookmarkStart w:id="27" w:name="bsc-in-linguistics"/>
    <w:p>
      <w:pPr>
        <w:pStyle w:val="Heading3"/>
      </w:pPr>
      <w:r>
        <w:t xml:space="preserve">BSc in Linguistics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[Country] |</w:t>
      </w:r>
      <w:r>
        <w:t xml:space="preserve"> </w:t>
      </w:r>
      <w:r>
        <w:rPr>
          <w:iCs/>
          <w:i/>
        </w:rPr>
        <w:t xml:space="preserve">[Year]</w:t>
      </w:r>
    </w:p>
    <w:p>
      <w:pPr>
        <w:pStyle w:val="BodyText"/>
      </w:pPr>
      <w:r>
        <w:t xml:space="preserve">Focused on language structure, sociolinguistics, and the impact of cultural context on translation accuracy. Gained foundational skills in multilingual communication applicable to the UAE’s multicultural environment.</w:t>
      </w:r>
    </w:p>
    <w:bookmarkEnd w:id="27"/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CTI (Certified Translator Interpreter) Certificate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Dubai Translation Bureau Certification</w:t>
      </w:r>
      <w:r>
        <w:t xml:space="preserve"> </w:t>
      </w:r>
      <w:r>
        <w:t xml:space="preserve">– Specialized in Arabic-English translation and interpretation,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TESOL Certification</w:t>
      </w:r>
      <w:r>
        <w:t xml:space="preserve"> </w:t>
      </w:r>
      <w:r>
        <w:t xml:space="preserve">– [Institution Name], [Year] (for teaching language skills in the UAE context)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(fluent), [Additional Languages if applicable].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Translation Tools:</w:t>
      </w:r>
      <w:r>
        <w:t xml:space="preserve"> </w:t>
      </w:r>
      <w:r>
        <w:t xml:space="preserve">CAT tools (e.g., SDL Trados, MemoQ), Microsoft Office, Google Translate API.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UAE customs, traditions, and professional etiquette.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Critical Thinking &amp; Attention to Detail:</w:t>
      </w:r>
      <w:r>
        <w:t xml:space="preserve"> </w:t>
      </w:r>
      <w:r>
        <w:t xml:space="preserve">Ensured accuracy in translating sensitive documents for clients in Abu Dhabi’s legal and business sectors.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Effective communication with stakeholders from diverse cultural and professional backgrounds in the UAE.</w:t>
      </w:r>
    </w:p>
    <w:bookmarkEnd w:id="31"/>
    <w:bookmarkStart w:id="33" w:name="projects"/>
    <w:bookmarkStart w:id="32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Abu Dhabi International Airport Multilingual Guide Translation:</w:t>
      </w:r>
      <w:r>
        <w:t xml:space="preserve"> </w:t>
      </w:r>
      <w:r>
        <w:t xml:space="preserve">Led a team to translate airport signage and passenger guides into multiple languages, enhancing accessibility for global travelers.</w:t>
      </w:r>
    </w:p>
    <w:p>
      <w:pPr>
        <w:pStyle w:val="BodyText"/>
      </w:pPr>
      <w:r>
        <w:rPr>
          <w:bCs/>
          <w:b/>
        </w:rPr>
        <w:t xml:space="preserve">UAE Government Conference Interpretation:</w:t>
      </w:r>
      <w:r>
        <w:t xml:space="preserve"> </w:t>
      </w:r>
      <w:r>
        <w:t xml:space="preserve">Provided simultaneous interpretation services during a high-level government meeting in Abu Dhabi, ensuring accurate communication between UAE officials and international delegates.</w:t>
      </w:r>
    </w:p>
    <w:bookmarkEnd w:id="32"/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Arabic Language Association of the UAE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Federation of Translators (IFT)</w:t>
      </w:r>
      <w:r>
        <w:t xml:space="preserve"> </w:t>
      </w:r>
      <w:r>
        <w:t xml:space="preserve">– Member since [Year]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[Your Phone Number].</w:t>
      </w:r>
    </w:p>
    <w:bookmarkEnd w:id="35"/>
    <w:p>
      <w:pPr>
        <w:pStyle w:val="BodyText"/>
      </w:pPr>
      <w:r>
        <w:rPr>
          <w:bCs/>
          <w:b/>
        </w:rPr>
        <w:t xml:space="preserve">Curriculum Vitae - Translator Interpreter in United Arab Emirates Abu Dhabi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</dc:title>
  <dc:creator/>
  <dc:language>en</dc:language>
  <cp:keywords/>
  <dcterms:created xsi:type="dcterms:W3CDTF">2025-12-10T03:26:24Z</dcterms:created>
  <dcterms:modified xsi:type="dcterms:W3CDTF">2025-12-10T03:26:24Z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