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curriculum-vitae"/>
    <w:p>
      <w:pPr>
        <w:pStyle w:val="Heading1"/>
      </w:pPr>
      <w:r>
        <w:t xml:space="preserve">Curriculum Vitae</w:t>
      </w:r>
    </w:p>
    <w:bookmarkStart w:id="31" w:name="Xbcf9aef1c38635c902bd976b8fe0d864c0fa3b8"/>
    <w:p>
      <w:pPr>
        <w:pStyle w:val="Heading2"/>
      </w:pPr>
      <w:r>
        <w:t xml:space="preserve">Translator Interpreter for United Arab Emirates Dubai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Address:</w:t>
      </w:r>
      <w:r>
        <w:t xml:space="preserve"> </w:t>
      </w:r>
      <w:r>
        <w:t xml:space="preserve">Dubai, United Arab Emirates</w:t>
      </w:r>
    </w:p>
    <w:p>
      <w:pPr>
        <w:pStyle w:val="BodyText"/>
      </w:pPr>
      <w:r>
        <w:rPr>
          <w:bCs/>
          <w:b/>
        </w:rPr>
        <w:t xml:space="preserve">LinkedIn:</w:t>
      </w:r>
      <w:r>
        <w:t xml:space="preserve"> </w:t>
      </w:r>
      <w:r>
        <w:t xml:space="preserve">[Your LinkedIn Profile]</w:t>
      </w:r>
    </w:p>
    <w:bookmarkEnd w:id="20"/>
    <w:bookmarkStart w:id="21" w:name="professional-summary"/>
    <w:p>
      <w:pPr>
        <w:pStyle w:val="Heading3"/>
      </w:pPr>
      <w:r>
        <w:t xml:space="preserve">Professional Summary</w:t>
      </w:r>
    </w:p>
    <w:p>
      <w:pPr>
        <w:pStyle w:val="FirstParagraph"/>
      </w:pPr>
      <w:r>
        <w:t xml:space="preserve">A highly skilled and culturally aware Translator Interpreter with over [X years] of experience in bridging linguistic and cultural gaps for clients across the United Arab Emirates Dubai. Specializing in Arabic to English and vice versa, with expertise in legal, business, medical, and technical translation. Committed to delivering accurate, nuanced interpretations that align with the unique demands of Dubai's multicultural environment. Proficient in leveraging advanced translation tools while maintaining a deep understanding of local customs and professional standards.</w:t>
      </w:r>
    </w:p>
    <w:bookmarkEnd w:id="21"/>
    <w:bookmarkStart w:id="22" w:name="education"/>
    <w:p>
      <w:pPr>
        <w:pStyle w:val="Heading3"/>
      </w:pPr>
      <w:r>
        <w:t xml:space="preserve">Education</w:t>
      </w:r>
    </w:p>
    <w:p>
      <w:pPr>
        <w:numPr>
          <w:ilvl w:val="0"/>
          <w:numId w:val="1001"/>
        </w:numPr>
        <w:pStyle w:val="Compact"/>
      </w:pPr>
      <w:r>
        <w:rPr>
          <w:bCs/>
          <w:b/>
        </w:rPr>
        <w:t xml:space="preserve">Bachelor of Arts in Translation and Interpretation</w:t>
      </w:r>
      <w:r>
        <w:t xml:space="preserve">, [University Name], [City, Country] – [Year]</w:t>
      </w:r>
    </w:p>
    <w:p>
      <w:pPr>
        <w:numPr>
          <w:ilvl w:val="0"/>
          <w:numId w:val="1001"/>
        </w:numPr>
        <w:pStyle w:val="Compact"/>
      </w:pPr>
      <w:r>
        <w:rPr>
          <w:bCs/>
          <w:b/>
        </w:rPr>
        <w:t xml:space="preserve">Master of Arts in Linguistics</w:t>
      </w:r>
      <w:r>
        <w:t xml:space="preserve">, [University Name], [City, Country] – [Year]</w:t>
      </w:r>
    </w:p>
    <w:p>
      <w:pPr>
        <w:numPr>
          <w:ilvl w:val="0"/>
          <w:numId w:val="1001"/>
        </w:numPr>
        <w:pStyle w:val="Compact"/>
      </w:pPr>
      <w:r>
        <w:rPr>
          <w:bCs/>
          <w:b/>
        </w:rPr>
        <w:t xml:space="preserve">Certificate in Professional Translation</w:t>
      </w:r>
      <w:r>
        <w:t xml:space="preserve">, [Institution], Dubai, United Arab Emirates – [Year]</w:t>
      </w:r>
    </w:p>
    <w:bookmarkEnd w:id="22"/>
    <w:bookmarkStart w:id="26" w:name="work-experience"/>
    <w:p>
      <w:pPr>
        <w:pStyle w:val="Heading3"/>
      </w:pPr>
      <w:r>
        <w:t xml:space="preserve">Work Experience</w:t>
      </w:r>
    </w:p>
    <w:bookmarkStart w:id="23" w:name="senior-translator-interpreter"/>
    <w:p>
      <w:pPr>
        <w:pStyle w:val="Heading4"/>
      </w:pPr>
      <w:r>
        <w:t xml:space="preserve">Senior Translator Interpreter</w:t>
      </w:r>
    </w:p>
    <w:p>
      <w:pPr>
        <w:pStyle w:val="FirstParagraph"/>
      </w:pPr>
      <w:r>
        <w:rPr>
          <w:iCs/>
          <w:i/>
        </w:rPr>
        <w:t xml:space="preserve">[Company Name], Dubai, United Arab Emirates</w:t>
      </w:r>
      <w:r>
        <w:t xml:space="preserve"> </w:t>
      </w:r>
      <w:r>
        <w:t xml:space="preserve">– [Start Date] to [End Date]</w:t>
      </w:r>
    </w:p>
    <w:p>
      <w:pPr>
        <w:numPr>
          <w:ilvl w:val="0"/>
          <w:numId w:val="1002"/>
        </w:numPr>
        <w:pStyle w:val="Compact"/>
      </w:pPr>
      <w:r>
        <w:t xml:space="preserve">Provided accurate and culturally sensitive translation services for legal documents, business contracts, and technical manuals for multinational clients in Dubai.</w:t>
      </w:r>
    </w:p>
    <w:p>
      <w:pPr>
        <w:numPr>
          <w:ilvl w:val="0"/>
          <w:numId w:val="1002"/>
        </w:numPr>
        <w:pStyle w:val="Compact"/>
      </w:pPr>
      <w:r>
        <w:t xml:space="preserve">Delivered real-time interpretation during high-stakes meetings, conferences, and negotiations involving Arabic-speaking stakeholders from the UAE and other Gulf countries.</w:t>
      </w:r>
    </w:p>
    <w:p>
      <w:pPr>
        <w:numPr>
          <w:ilvl w:val="0"/>
          <w:numId w:val="1002"/>
        </w:numPr>
        <w:pStyle w:val="Compact"/>
      </w:pPr>
      <w:r>
        <w:t xml:space="preserve">Collaborated with local agencies to ensure compliance with UAE regulations and industry-specific terminology standards.</w:t>
      </w:r>
    </w:p>
    <w:p>
      <w:pPr>
        <w:numPr>
          <w:ilvl w:val="0"/>
          <w:numId w:val="1002"/>
        </w:numPr>
        <w:pStyle w:val="Compact"/>
      </w:pPr>
      <w:r>
        <w:t xml:space="preserve">Managed a team of freelance translators to maintain quality assurance across projects, including those for Dubai’s hospitality and finance sectors.</w:t>
      </w:r>
    </w:p>
    <w:bookmarkEnd w:id="23"/>
    <w:bookmarkStart w:id="24" w:name="freelance-translator-interpreter"/>
    <w:p>
      <w:pPr>
        <w:pStyle w:val="Heading4"/>
      </w:pPr>
      <w:r>
        <w:t xml:space="preserve">Freelance Translator Interpreter</w:t>
      </w:r>
    </w:p>
    <w:p>
      <w:pPr>
        <w:pStyle w:val="FirstParagraph"/>
      </w:pPr>
      <w:r>
        <w:rPr>
          <w:iCs/>
          <w:i/>
        </w:rPr>
        <w:t xml:space="preserve">[Freelance Name], Dubai, United Arab Emirates</w:t>
      </w:r>
      <w:r>
        <w:t xml:space="preserve"> </w:t>
      </w:r>
      <w:r>
        <w:t xml:space="preserve">– [Start Date] to [End Date]</w:t>
      </w:r>
    </w:p>
    <w:p>
      <w:pPr>
        <w:numPr>
          <w:ilvl w:val="0"/>
          <w:numId w:val="1003"/>
        </w:numPr>
        <w:pStyle w:val="Compact"/>
      </w:pPr>
      <w:r>
        <w:t xml:space="preserve">Offered on-demand translation and interpretation services for individuals and corporations, with a focus on Arabic, English, and additional languages such as French or Spanish.</w:t>
      </w:r>
    </w:p>
    <w:p>
      <w:pPr>
        <w:numPr>
          <w:ilvl w:val="0"/>
          <w:numId w:val="1003"/>
        </w:numPr>
        <w:pStyle w:val="Compact"/>
      </w:pPr>
      <w:r>
        <w:t xml:space="preserve">Supported international clients in Dubai by translating marketing materials, medical records, and educational content to align with local preferences.</w:t>
      </w:r>
    </w:p>
    <w:p>
      <w:pPr>
        <w:numPr>
          <w:ilvl w:val="0"/>
          <w:numId w:val="1003"/>
        </w:numPr>
        <w:pStyle w:val="Compact"/>
      </w:pPr>
      <w:r>
        <w:t xml:space="preserve">Conducted cultural consultations to ensure translations resonated effectively within the UAE’s social and business context.</w:t>
      </w:r>
    </w:p>
    <w:bookmarkEnd w:id="24"/>
    <w:bookmarkStart w:id="25" w:name="assistant-translator"/>
    <w:p>
      <w:pPr>
        <w:pStyle w:val="Heading4"/>
      </w:pPr>
      <w:r>
        <w:t xml:space="preserve">Assistant Translator</w:t>
      </w:r>
    </w:p>
    <w:p>
      <w:pPr>
        <w:pStyle w:val="FirstParagraph"/>
      </w:pPr>
      <w:r>
        <w:rPr>
          <w:iCs/>
          <w:i/>
        </w:rPr>
        <w:t xml:space="preserve">[Organization Name], Dubai, United Arab Emirates</w:t>
      </w:r>
      <w:r>
        <w:t xml:space="preserve"> </w:t>
      </w:r>
      <w:r>
        <w:t xml:space="preserve">– [Start Date] to [End Date]</w:t>
      </w:r>
    </w:p>
    <w:p>
      <w:pPr>
        <w:numPr>
          <w:ilvl w:val="0"/>
          <w:numId w:val="1004"/>
        </w:numPr>
        <w:pStyle w:val="Compact"/>
      </w:pPr>
      <w:r>
        <w:t xml:space="preserve">Aided in the translation of government documents and public service materials for Dubai’s municipal departments.</w:t>
      </w:r>
    </w:p>
    <w:p>
      <w:pPr>
        <w:numPr>
          <w:ilvl w:val="0"/>
          <w:numId w:val="1004"/>
        </w:numPr>
        <w:pStyle w:val="Compact"/>
      </w:pPr>
      <w:r>
        <w:t xml:space="preserve">Provided interpretation support during community outreach programs, fostering better communication between Arabic-speaking residents and English-speaking authorities.</w:t>
      </w:r>
    </w:p>
    <w:bookmarkEnd w:id="25"/>
    <w:bookmarkEnd w:id="26"/>
    <w:bookmarkStart w:id="27" w:name="skills"/>
    <w:p>
      <w:pPr>
        <w:pStyle w:val="Heading3"/>
      </w:pPr>
      <w:r>
        <w:t xml:space="preserve">Skills</w:t>
      </w:r>
    </w:p>
    <w:p>
      <w:pPr>
        <w:numPr>
          <w:ilvl w:val="0"/>
          <w:numId w:val="1005"/>
        </w:numPr>
        <w:pStyle w:val="Compact"/>
      </w:pPr>
      <w:r>
        <w:rPr>
          <w:bCs/>
          <w:b/>
        </w:rPr>
        <w:t xml:space="preserve">Languages:</w:t>
      </w:r>
      <w:r>
        <w:t xml:space="preserve"> </w:t>
      </w:r>
      <w:r>
        <w:t xml:space="preserve">Fluent in Arabic (MSA and Gulf dialects), English, with proficiency in [other languages, e.g., French, Spanish, etc.].</w:t>
      </w:r>
    </w:p>
    <w:p>
      <w:pPr>
        <w:numPr>
          <w:ilvl w:val="0"/>
          <w:numId w:val="1005"/>
        </w:numPr>
        <w:pStyle w:val="Compact"/>
      </w:pPr>
      <w:r>
        <w:rPr>
          <w:bCs/>
          <w:b/>
        </w:rPr>
        <w:t xml:space="preserve">Translation Tools:</w:t>
      </w:r>
      <w:r>
        <w:t xml:space="preserve"> </w:t>
      </w:r>
      <w:r>
        <w:t xml:space="preserve">Microsoft Office Suite, CAT tools (e.g., SDL Trados), Adobe Acrobat Pro.</w:t>
      </w:r>
    </w:p>
    <w:p>
      <w:pPr>
        <w:numPr>
          <w:ilvl w:val="0"/>
          <w:numId w:val="1005"/>
        </w:numPr>
        <w:pStyle w:val="Compact"/>
      </w:pPr>
      <w:r>
        <w:rPr>
          <w:bCs/>
          <w:b/>
        </w:rPr>
        <w:t xml:space="preserve">Cultural Competence:</w:t>
      </w:r>
      <w:r>
        <w:t xml:space="preserve"> </w:t>
      </w:r>
      <w:r>
        <w:t xml:space="preserve">Deep understanding of UAE customs, business etiquette, and regional terminology.</w:t>
      </w:r>
    </w:p>
    <w:p>
      <w:pPr>
        <w:numPr>
          <w:ilvl w:val="0"/>
          <w:numId w:val="1005"/>
        </w:numPr>
        <w:pStyle w:val="Compact"/>
      </w:pPr>
      <w:r>
        <w:rPr>
          <w:bCs/>
          <w:b/>
        </w:rPr>
        <w:t xml:space="preserve">Communication Skills:</w:t>
      </w:r>
      <w:r>
        <w:t xml:space="preserve"> </w:t>
      </w:r>
      <w:r>
        <w:t xml:space="preserve">Excellent verbal and written communication for both translation and interpretation roles.</w:t>
      </w:r>
    </w:p>
    <w:p>
      <w:pPr>
        <w:numPr>
          <w:ilvl w:val="0"/>
          <w:numId w:val="1005"/>
        </w:numPr>
        <w:pStyle w:val="Compact"/>
      </w:pPr>
      <w:r>
        <w:rPr>
          <w:bCs/>
          <w:b/>
        </w:rPr>
        <w:t xml:space="preserve">Attention to Detail:</w:t>
      </w:r>
      <w:r>
        <w:t xml:space="preserve"> </w:t>
      </w:r>
      <w:r>
        <w:t xml:space="preserve">Ensured accuracy in legal, technical, and medical translations to meet Dubai’s strict regulatory standards.</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American Translators Association (ATA) Certification</w:t>
      </w:r>
      <w:r>
        <w:t xml:space="preserve"> </w:t>
      </w:r>
      <w:r>
        <w:t xml:space="preserve">– [Year]</w:t>
      </w:r>
    </w:p>
    <w:p>
      <w:pPr>
        <w:numPr>
          <w:ilvl w:val="0"/>
          <w:numId w:val="1006"/>
        </w:numPr>
        <w:pStyle w:val="Compact"/>
      </w:pPr>
      <w:r>
        <w:rPr>
          <w:bCs/>
          <w:b/>
        </w:rPr>
        <w:t xml:space="preserve">Professional Interpreter Training Program, UAE Translation Institute</w:t>
      </w:r>
      <w:r>
        <w:t xml:space="preserve"> </w:t>
      </w:r>
      <w:r>
        <w:t xml:space="preserve">– [Year]</w:t>
      </w:r>
    </w:p>
    <w:p>
      <w:pPr>
        <w:numPr>
          <w:ilvl w:val="0"/>
          <w:numId w:val="1006"/>
        </w:numPr>
        <w:pStyle w:val="Compact"/>
      </w:pPr>
      <w:r>
        <w:rPr>
          <w:bCs/>
          <w:b/>
        </w:rPr>
        <w:t xml:space="preserve">Course on Cross-Cultural Communication in the Middle East</w:t>
      </w:r>
      <w:r>
        <w:t xml:space="preserve">, [Institution], Dubai – [Year]</w:t>
      </w:r>
    </w:p>
    <w:bookmarkEnd w:id="28"/>
    <w:bookmarkStart w:id="29" w:name="projects-and-specialized-work"/>
    <w:p>
      <w:pPr>
        <w:pStyle w:val="Heading3"/>
      </w:pPr>
      <w:r>
        <w:t xml:space="preserve">Projects and Specialized Work</w:t>
      </w:r>
    </w:p>
    <w:p>
      <w:pPr>
        <w:pStyle w:val="FirstParagraph"/>
      </w:pPr>
      <w:r>
        <w:rPr>
          <w:bCs/>
          <w:b/>
        </w:rPr>
        <w:t xml:space="preserve">Translation of Dubai Government Documents:</w:t>
      </w:r>
      <w:r>
        <w:t xml:space="preserve"> </w:t>
      </w:r>
      <w:r>
        <w:t xml:space="preserve">Collaborated with UAE ministries to translate policy documents into Arabic, ensuring clarity for local stakeholders.</w:t>
      </w:r>
    </w:p>
    <w:p>
      <w:pPr>
        <w:pStyle w:val="BodyText"/>
      </w:pPr>
      <w:r>
        <w:rPr>
          <w:bCs/>
          <w:b/>
        </w:rPr>
        <w:t xml:space="preserve">Cultural Adaptation of Marketing Campaigns:</w:t>
      </w:r>
      <w:r>
        <w:t xml:space="preserve"> </w:t>
      </w:r>
      <w:r>
        <w:t xml:space="preserve">Tailored promotional materials for international brands entering the Dubai market, incorporating cultural nuances to enhance engagement.</w:t>
      </w:r>
    </w:p>
    <w:p>
      <w:pPr>
        <w:pStyle w:val="BodyText"/>
      </w:pPr>
      <w:r>
        <w:rPr>
          <w:bCs/>
          <w:b/>
        </w:rPr>
        <w:t xml:space="preserve">Medical Interpretation Services:</w:t>
      </w:r>
      <w:r>
        <w:t xml:space="preserve"> </w:t>
      </w:r>
      <w:r>
        <w:t xml:space="preserve">Provided interpretation for hospitals and clinics in Dubai, facilitating communication between Arabic-speaking patients and English-speaking healthcare professionals.</w:t>
      </w:r>
    </w:p>
    <w:bookmarkEnd w:id="29"/>
    <w:bookmarkStart w:id="30" w:name="references"/>
    <w:p>
      <w:pPr>
        <w:pStyle w:val="Heading3"/>
      </w:pPr>
      <w:r>
        <w:t xml:space="preserve">References</w:t>
      </w:r>
    </w:p>
    <w:p>
      <w:pPr>
        <w:pStyle w:val="FirstParagraph"/>
      </w:pPr>
      <w:r>
        <w:t xml:space="preserve">Available upon request. Includes testimonials from clients in Dubai’s legal, corporate, and governmental sectors.</w:t>
      </w:r>
    </w:p>
    <w:bookmarkEnd w:id="30"/>
    <w:p>
      <w:pPr>
        <w:pStyle w:val="BodyText"/>
      </w:pPr>
      <w:r>
        <w:rPr>
          <w:bCs/>
          <w:b/>
        </w:rPr>
        <w:t xml:space="preserve">Note:</w:t>
      </w:r>
      <w:r>
        <w:t xml:space="preserve"> </w:t>
      </w:r>
      <w:r>
        <w:t xml:space="preserve">This Curriculum Vitae is tailored for a Translator Interpreter role in the United Arab Emirates Dubai. All details are presented with the goal of aligning with UAE industry standards and cultural expectations.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United Arab Emirates Dubai</dc:title>
  <dc:creator/>
  <dc:language>en</dc:language>
  <cp:keywords/>
  <dcterms:created xsi:type="dcterms:W3CDTF">2025-12-05T05:03:48Z</dcterms:created>
  <dcterms:modified xsi:type="dcterms:W3CDTF">2025-12-05T05:03:48Z</dcterms:modified>
</cp:coreProperties>
</file>

<file path=docProps/custom.xml><?xml version="1.0" encoding="utf-8"?>
<Properties xmlns="http://schemas.openxmlformats.org/officeDocument/2006/custom-properties" xmlns:vt="http://schemas.openxmlformats.org/officeDocument/2006/docPropsVTypes"/>
</file>