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p>
      <w:pPr>
        <w:pStyle w:val="FirstParagraph"/>
      </w:pPr>
      <w:r>
        <w:rPr>
          <w:bCs/>
          <w:b/>
        </w:rPr>
        <w:t xml:space="preserve">Name:</w:t>
      </w:r>
      <w:r>
        <w:t xml:space="preserve"> </w:t>
      </w:r>
      <w:r>
        <w:t xml:space="preserve">Maria Gonzalez</w:t>
      </w:r>
      <w:r>
        <w:br/>
      </w:r>
      <w:r>
        <w:rPr>
          <w:bCs/>
          <w:b/>
        </w:rPr>
        <w:t xml:space="preserve">Email:</w:t>
      </w:r>
      <w:r>
        <w:t xml:space="preserve"> </w:t>
      </w:r>
      <w:r>
        <w:t xml:space="preserve">mariagonzalez.translator@example.com</w:t>
      </w:r>
      <w:r>
        <w:br/>
      </w:r>
      <w:r>
        <w:rPr>
          <w:bCs/>
          <w:b/>
        </w:rPr>
        <w:t xml:space="preserve">Phone:</w:t>
      </w:r>
      <w:r>
        <w:t xml:space="preserve"> </w:t>
      </w:r>
      <w:r>
        <w:t xml:space="preserve">(323) 555-0198</w:t>
      </w:r>
      <w:r>
        <w:br/>
      </w:r>
      <w:r>
        <w:rPr>
          <w:bCs/>
          <w:b/>
        </w:rPr>
        <w:t xml:space="preserve">Location:</w:t>
      </w:r>
      <w:r>
        <w:t xml:space="preserve"> </w:t>
      </w:r>
      <w:r>
        <w:t xml:space="preserve">Los Angeles, California, United States</w:t>
      </w:r>
    </w:p>
    <w:bookmarkStart w:id="20" w:name="career-summary"/>
    <w:p>
      <w:pPr>
        <w:pStyle w:val="Heading2"/>
      </w:pPr>
      <w:r>
        <w:t xml:space="preserve">Career Summary</w:t>
      </w:r>
    </w:p>
    <w:p>
      <w:pPr>
        <w:pStyle w:val="FirstParagraph"/>
      </w:pPr>
      <w:r>
        <w:t xml:space="preserve">A dedicated and multilingual Translator Interpreter with over 10 years of experience in bridging communication gaps across diverse industries in the United States. Specializing in Spanish, Mandarin, and Arabic to English translations and interpretations, I have provided critical language services to clients ranging from legal firms to healthcare providers in Los Angeles. My expertise aligns with the dynamic needs of the United States' multicultural landscape, ensuring precision and cultural sensitivity in every project. Committed to excellence, I am passionate about fostering cross-cultural understanding through accurate and timely translation and interpretation services.</w:t>
      </w:r>
    </w:p>
    <w:bookmarkEnd w:id="20"/>
    <w:bookmarkStart w:id="24" w:name="professional-experience"/>
    <w:p>
      <w:pPr>
        <w:pStyle w:val="Heading2"/>
      </w:pPr>
      <w:r>
        <w:t xml:space="preserve">Professional Experience</w:t>
      </w:r>
    </w:p>
    <w:bookmarkStart w:id="21" w:name="senior-translator-interpreter"/>
    <w:p>
      <w:pPr>
        <w:pStyle w:val="Heading3"/>
      </w:pPr>
      <w:r>
        <w:t xml:space="preserve">Senior Translator Interpreter</w:t>
      </w:r>
    </w:p>
    <w:p>
      <w:pPr>
        <w:pStyle w:val="FirstParagraph"/>
      </w:pPr>
      <w:r>
        <w:rPr>
          <w:iCs/>
          <w:i/>
        </w:rPr>
        <w:t xml:space="preserve">Linguistic Solutions Inc., Los Angeles, CA (2018 – Present)</w:t>
      </w:r>
    </w:p>
    <w:p>
      <w:pPr>
        <w:numPr>
          <w:ilvl w:val="0"/>
          <w:numId w:val="1001"/>
        </w:numPr>
        <w:pStyle w:val="Compact"/>
      </w:pPr>
      <w:r>
        <w:t xml:space="preserve">Provide professional translation and interpretation services for legal, medical, and business clients in the United States.</w:t>
      </w:r>
    </w:p>
    <w:p>
      <w:pPr>
        <w:numPr>
          <w:ilvl w:val="0"/>
          <w:numId w:val="1001"/>
        </w:numPr>
        <w:pStyle w:val="Compact"/>
      </w:pPr>
      <w:r>
        <w:t xml:space="preserve">Collaborate with attorneys, healthcare professionals, and corporate teams to ensure accurate communication across languages.</w:t>
      </w:r>
    </w:p>
    <w:p>
      <w:pPr>
        <w:numPr>
          <w:ilvl w:val="0"/>
          <w:numId w:val="1001"/>
        </w:numPr>
        <w:pStyle w:val="Compact"/>
      </w:pPr>
      <w:r>
        <w:t xml:space="preserve">Utilize CAT (Computer-Assisted Translation) tools to streamline workflows and maintain consistency in terminology.</w:t>
      </w:r>
    </w:p>
    <w:p>
      <w:pPr>
        <w:numPr>
          <w:ilvl w:val="0"/>
          <w:numId w:val="1001"/>
        </w:numPr>
        <w:pStyle w:val="Compact"/>
      </w:pPr>
      <w:r>
        <w:t xml:space="preserve">Train junior translators on industry-specific jargon and cultural nuances relevant to Los Angeles' diverse population.</w:t>
      </w:r>
    </w:p>
    <w:bookmarkEnd w:id="21"/>
    <w:bookmarkStart w:id="22" w:name="freelance-translator-interpreter"/>
    <w:p>
      <w:pPr>
        <w:pStyle w:val="Heading3"/>
      </w:pPr>
      <w:r>
        <w:t xml:space="preserve">Freelance Translator Interpreter</w:t>
      </w:r>
    </w:p>
    <w:p>
      <w:pPr>
        <w:pStyle w:val="FirstParagraph"/>
      </w:pPr>
      <w:r>
        <w:rPr>
          <w:iCs/>
          <w:i/>
        </w:rPr>
        <w:t xml:space="preserve">Independent Contractor, Los Angeles, CA (2015 – 2018)</w:t>
      </w:r>
    </w:p>
    <w:p>
      <w:pPr>
        <w:numPr>
          <w:ilvl w:val="0"/>
          <w:numId w:val="1002"/>
        </w:numPr>
        <w:pStyle w:val="Compact"/>
      </w:pPr>
      <w:r>
        <w:t xml:space="preserve">Worked with local businesses and non-profits to translate documents, interpret during meetings, and assist in community outreach programs.</w:t>
      </w:r>
    </w:p>
    <w:p>
      <w:pPr>
        <w:numPr>
          <w:ilvl w:val="0"/>
          <w:numId w:val="1002"/>
        </w:numPr>
        <w:pStyle w:val="Compact"/>
      </w:pPr>
      <w:r>
        <w:t xml:space="preserve">Specialized in translating legal documents such as immigration forms and medical records for clients across the United States.</w:t>
      </w:r>
    </w:p>
    <w:p>
      <w:pPr>
        <w:numPr>
          <w:ilvl w:val="0"/>
          <w:numId w:val="1002"/>
        </w:numPr>
        <w:pStyle w:val="Compact"/>
      </w:pPr>
      <w:r>
        <w:t xml:space="preserve">Maintained a 98% client satisfaction rate by delivering timely and high-quality services tailored to the needs of Los Angeles’ multicultural communities.</w:t>
      </w:r>
    </w:p>
    <w:bookmarkEnd w:id="22"/>
    <w:bookmarkStart w:id="23" w:name="interpreter-assistant"/>
    <w:p>
      <w:pPr>
        <w:pStyle w:val="Heading3"/>
      </w:pPr>
      <w:r>
        <w:t xml:space="preserve">Interpreter Assistant</w:t>
      </w:r>
    </w:p>
    <w:p>
      <w:pPr>
        <w:pStyle w:val="FirstParagraph"/>
      </w:pPr>
      <w:r>
        <w:rPr>
          <w:iCs/>
          <w:i/>
        </w:rPr>
        <w:t xml:space="preserve">Los Angeles Multilingual Services, CA (2012 – 2015)</w:t>
      </w:r>
    </w:p>
    <w:p>
      <w:pPr>
        <w:numPr>
          <w:ilvl w:val="0"/>
          <w:numId w:val="1003"/>
        </w:numPr>
        <w:pStyle w:val="Compact"/>
      </w:pPr>
      <w:r>
        <w:t xml:space="preserve">Supported interpreters during court hearings, medical appointments, and public events in Los Angeles.</w:t>
      </w:r>
    </w:p>
    <w:p>
      <w:pPr>
        <w:numPr>
          <w:ilvl w:val="0"/>
          <w:numId w:val="1003"/>
        </w:numPr>
        <w:pStyle w:val="Compact"/>
      </w:pPr>
      <w:r>
        <w:t xml:space="preserve">Prepared translation materials for clients with limited English proficiency, ensuring clarity and accessibility.</w:t>
      </w:r>
    </w:p>
    <w:p>
      <w:pPr>
        <w:numPr>
          <w:ilvl w:val="0"/>
          <w:numId w:val="1003"/>
        </w:numPr>
        <w:pStyle w:val="Compact"/>
      </w:pPr>
      <w:r>
        <w:t xml:space="preserve">Participated in workshops on cultural competence to enhance understanding of regional dialects and communication styles in the United States.</w:t>
      </w:r>
    </w:p>
    <w:bookmarkEnd w:id="23"/>
    <w:bookmarkEnd w:id="24"/>
    <w:bookmarkStart w:id="27" w:name="education"/>
    <w:p>
      <w:pPr>
        <w:pStyle w:val="Heading2"/>
      </w:pPr>
      <w:r>
        <w:t xml:space="preserve">Education</w:t>
      </w:r>
    </w:p>
    <w:bookmarkStart w:id="25" w:name="m.a.-in-translation-studies"/>
    <w:p>
      <w:pPr>
        <w:pStyle w:val="Heading3"/>
      </w:pPr>
      <w:r>
        <w:t xml:space="preserve">M.A. in Translation Studies</w:t>
      </w:r>
    </w:p>
    <w:p>
      <w:pPr>
        <w:pStyle w:val="FirstParagraph"/>
      </w:pPr>
      <w:r>
        <w:rPr>
          <w:iCs/>
          <w:i/>
        </w:rPr>
        <w:t xml:space="preserve">University of Southern California (USC), Los Angeles, CA (2011)</w:t>
      </w:r>
    </w:p>
    <w:p>
      <w:pPr>
        <w:numPr>
          <w:ilvl w:val="0"/>
          <w:numId w:val="1004"/>
        </w:numPr>
        <w:pStyle w:val="Compact"/>
      </w:pPr>
      <w:r>
        <w:t xml:space="preserve">Courses included advanced translation theory, interpreting techniques, and cultural studies relevant to the United States.</w:t>
      </w:r>
    </w:p>
    <w:p>
      <w:pPr>
        <w:numPr>
          <w:ilvl w:val="0"/>
          <w:numId w:val="1004"/>
        </w:numPr>
        <w:pStyle w:val="Compact"/>
      </w:pPr>
      <w:r>
        <w:t xml:space="preserve">Completed a thesis on "The Role of Translators in Bridging Language Barriers in Healthcare Settings in Los Angeles."</w:t>
      </w:r>
    </w:p>
    <w:bookmarkEnd w:id="25"/>
    <w:bookmarkStart w:id="26" w:name="b.a.-in-linguistics"/>
    <w:p>
      <w:pPr>
        <w:pStyle w:val="Heading3"/>
      </w:pPr>
      <w:r>
        <w:t xml:space="preserve">B.A. in Linguistics</w:t>
      </w:r>
    </w:p>
    <w:p>
      <w:pPr>
        <w:pStyle w:val="FirstParagraph"/>
      </w:pPr>
      <w:r>
        <w:rPr>
          <w:iCs/>
          <w:i/>
        </w:rPr>
        <w:t xml:space="preserve">University of California, Los Angeles (UCLA), CA (2008)</w:t>
      </w:r>
    </w:p>
    <w:p>
      <w:pPr>
        <w:numPr>
          <w:ilvl w:val="0"/>
          <w:numId w:val="1005"/>
        </w:numPr>
        <w:pStyle w:val="Compact"/>
      </w:pPr>
      <w:r>
        <w:t xml:space="preserve">Focused on language structure, sociolinguistics, and bilingualism to prepare for a career as a Translator Interpreter.</w:t>
      </w:r>
    </w:p>
    <w:p>
      <w:pPr>
        <w:numPr>
          <w:ilvl w:val="0"/>
          <w:numId w:val="1005"/>
        </w:numPr>
        <w:pStyle w:val="Compact"/>
      </w:pPr>
      <w:r>
        <w:t xml:space="preserve">Participated in internships with local community organizations to gain hands-on experience in multilingual communication.</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American Translators Association (ATA) Certification</w:t>
      </w:r>
      <w:r>
        <w:t xml:space="preserve"> </w:t>
      </w:r>
      <w:r>
        <w:t xml:space="preserve">– Spanish to English (2016)</w:t>
      </w:r>
    </w:p>
    <w:p>
      <w:pPr>
        <w:numPr>
          <w:ilvl w:val="0"/>
          <w:numId w:val="1006"/>
        </w:numPr>
        <w:pStyle w:val="Compact"/>
      </w:pPr>
      <w:r>
        <w:rPr>
          <w:bCs/>
          <w:b/>
        </w:rPr>
        <w:t xml:space="preserve">National Board of Certification for Medical Interpreters (NBCMI)</w:t>
      </w:r>
      <w:r>
        <w:t xml:space="preserve"> </w:t>
      </w:r>
      <w:r>
        <w:t xml:space="preserve">– Certified Healthcare Interpreter (2017)</w:t>
      </w:r>
    </w:p>
    <w:p>
      <w:pPr>
        <w:numPr>
          <w:ilvl w:val="0"/>
          <w:numId w:val="1006"/>
        </w:numPr>
        <w:pStyle w:val="Compact"/>
      </w:pPr>
      <w:r>
        <w:rPr>
          <w:bCs/>
          <w:b/>
        </w:rPr>
        <w:t xml:space="preserve">Certified Legal Interpreter</w:t>
      </w:r>
      <w:r>
        <w:t xml:space="preserve"> </w:t>
      </w:r>
      <w:r>
        <w:t xml:space="preserve">– California Department of Justice (2019)</w:t>
      </w:r>
    </w:p>
    <w:bookmarkEnd w:id="28"/>
    <w:bookmarkStart w:id="29" w:name="skills"/>
    <w:p>
      <w:pPr>
        <w:pStyle w:val="Heading2"/>
      </w:pPr>
      <w:r>
        <w:t xml:space="preserve">Skills</w:t>
      </w:r>
    </w:p>
    <w:p>
      <w:pPr>
        <w:numPr>
          <w:ilvl w:val="0"/>
          <w:numId w:val="1007"/>
        </w:numPr>
        <w:pStyle w:val="Compact"/>
      </w:pPr>
      <w:r>
        <w:rPr>
          <w:bCs/>
          <w:b/>
        </w:rPr>
        <w:t xml:space="preserve">Languages:</w:t>
      </w:r>
      <w:r>
        <w:t xml:space="preserve"> </w:t>
      </w:r>
      <w:r>
        <w:t xml:space="preserve">Fluent in Spanish, Mandarin, and Arabic; proficient in English.</w:t>
      </w:r>
    </w:p>
    <w:p>
      <w:pPr>
        <w:numPr>
          <w:ilvl w:val="0"/>
          <w:numId w:val="1007"/>
        </w:numPr>
        <w:pStyle w:val="Compact"/>
      </w:pPr>
      <w:r>
        <w:rPr>
          <w:bCs/>
          <w:b/>
        </w:rPr>
        <w:t xml:space="preserve">Translation Tools:</w:t>
      </w:r>
      <w:r>
        <w:t xml:space="preserve"> </w:t>
      </w:r>
      <w:r>
        <w:t xml:space="preserve">Experienced with Trados Studio, MemoQ, and SDL Freelance.</w:t>
      </w:r>
    </w:p>
    <w:p>
      <w:pPr>
        <w:numPr>
          <w:ilvl w:val="0"/>
          <w:numId w:val="1007"/>
        </w:numPr>
        <w:pStyle w:val="Compact"/>
      </w:pPr>
      <w:r>
        <w:rPr>
          <w:bCs/>
          <w:b/>
        </w:rPr>
        <w:t xml:space="preserve">Interpretation Skills:</w:t>
      </w:r>
      <w:r>
        <w:t xml:space="preserve"> </w:t>
      </w:r>
      <w:r>
        <w:t xml:space="preserve">Skilled in consecutive and simultaneous interpreting for meetings, courtrooms, and conferences in Los Angeles.</w:t>
      </w:r>
    </w:p>
    <w:p>
      <w:pPr>
        <w:numPr>
          <w:ilvl w:val="0"/>
          <w:numId w:val="1007"/>
        </w:numPr>
        <w:pStyle w:val="Compact"/>
      </w:pPr>
      <w:r>
        <w:rPr>
          <w:bCs/>
          <w:b/>
        </w:rPr>
        <w:t xml:space="preserve">Cultural Competence:</w:t>
      </w:r>
      <w:r>
        <w:t xml:space="preserve"> </w:t>
      </w:r>
      <w:r>
        <w:t xml:space="preserve">Deep understanding of cultural norms in the United States to ensure respectful and accurate communication.</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American Translators Association (ATA)</w:t>
      </w:r>
    </w:p>
    <w:p>
      <w:pPr>
        <w:numPr>
          <w:ilvl w:val="0"/>
          <w:numId w:val="1008"/>
        </w:numPr>
        <w:pStyle w:val="Compact"/>
      </w:pPr>
      <w:r>
        <w:rPr>
          <w:bCs/>
          <w:b/>
        </w:rPr>
        <w:t xml:space="preserve">National Association of Judiciary Interpreters and Translators (NAJIT)</w:t>
      </w:r>
    </w:p>
    <w:p>
      <w:pPr>
        <w:numPr>
          <w:ilvl w:val="0"/>
          <w:numId w:val="1008"/>
        </w:numPr>
        <w:pStyle w:val="Compact"/>
      </w:pPr>
      <w:r>
        <w:rPr>
          <w:bCs/>
          <w:b/>
        </w:rPr>
        <w:t xml:space="preserve">Los Angeles Language Professionals Network</w:t>
      </w:r>
    </w:p>
    <w:bookmarkEnd w:id="30"/>
    <w:bookmarkStart w:id="31" w:name="community-involvement"/>
    <w:p>
      <w:pPr>
        <w:pStyle w:val="Heading2"/>
      </w:pPr>
      <w:r>
        <w:t xml:space="preserve">Community Involvement</w:t>
      </w:r>
    </w:p>
    <w:p>
      <w:pPr>
        <w:pStyle w:val="FirstParagraph"/>
      </w:pPr>
      <w:r>
        <w:t xml:space="preserve">Volunteer translator for the Los Angeles County Library’s bilingual outreach programs, providing language support to underserved communities. Also serve as a mentor for aspiring translators through the ATA’s mentoring initiative.</w:t>
      </w:r>
    </w:p>
    <w:bookmarkEnd w:id="31"/>
    <w:bookmarkStart w:id="32" w:name="additional-information"/>
    <w:p>
      <w:pPr>
        <w:pStyle w:val="Heading2"/>
      </w:pPr>
      <w:r>
        <w:t xml:space="preserve">Additional Information</w:t>
      </w:r>
    </w:p>
    <w:p>
      <w:pPr>
        <w:pStyle w:val="FirstParagraph"/>
      </w:pPr>
      <w:r>
        <w:t xml:space="preserve">Available for on-site and remote interpretation services across the United States. Flexible scheduling to accommodate urgent requests in Los Angeles and beyond. References 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mariagonzalez.translator@example.com</w:t>
      </w:r>
      <w:r>
        <w:br/>
      </w:r>
      <w:r>
        <w:rPr>
          <w:bCs/>
          <w:b/>
        </w:rPr>
        <w:t xml:space="preserve">Phone:</w:t>
      </w:r>
      <w:r>
        <w:t xml:space="preserve"> </w:t>
      </w:r>
      <w:r>
        <w:t xml:space="preserve">(323) 555-0198</w:t>
      </w:r>
      <w:r>
        <w:br/>
      </w:r>
      <w:r>
        <w:rPr>
          <w:bCs/>
          <w:b/>
        </w:rPr>
        <w:t xml:space="preserve">Address:</w:t>
      </w:r>
      <w:r>
        <w:t xml:space="preserve"> </w:t>
      </w:r>
      <w:r>
        <w:t xml:space="preserve">123 Language Lane, Los Angeles, CA 90001</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United States Los Angeles</dc:title>
  <dc:creator/>
  <dc:language>en</dc:language>
  <cp:keywords/>
  <dcterms:created xsi:type="dcterms:W3CDTF">2025-12-04T03:12:53Z</dcterms:created>
  <dcterms:modified xsi:type="dcterms:W3CDTF">2025-12-04T03:12:53Z</dcterms:modified>
</cp:coreProperties>
</file>

<file path=docProps/custom.xml><?xml version="1.0" encoding="utf-8"?>
<Properties xmlns="http://schemas.openxmlformats.org/officeDocument/2006/custom-properties" xmlns:vt="http://schemas.openxmlformats.org/officeDocument/2006/docPropsVTypes"/>
</file>