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Gonzalez</w:t>
      </w:r>
      <w:r>
        <w:br/>
      </w:r>
      <w:r>
        <w:rPr>
          <w:bCs/>
          <w:b/>
        </w:rPr>
        <w:t xml:space="preserve">Email:</w:t>
      </w:r>
      <w:r>
        <w:t xml:space="preserve"> </w:t>
      </w:r>
      <w:r>
        <w:t xml:space="preserve">mariagonzalez.translator@gmail.com</w:t>
      </w:r>
      <w:r>
        <w:br/>
      </w:r>
      <w:r>
        <w:rPr>
          <w:bCs/>
          <w:b/>
        </w:rPr>
        <w:t xml:space="preserve">Phone:</w:t>
      </w:r>
      <w:r>
        <w:t xml:space="preserve"> </w:t>
      </w:r>
      <w:r>
        <w:t xml:space="preserve">(305) 555-1234</w:t>
      </w:r>
      <w:r>
        <w:br/>
      </w:r>
      <w:r>
        <w:rPr>
          <w:bCs/>
          <w:b/>
        </w:rPr>
        <w:t xml:space="preserve">Address:</w:t>
      </w:r>
      <w:r>
        <w:t xml:space="preserve"> </w:t>
      </w:r>
      <w:r>
        <w:t xml:space="preserve">1234 Coral Way, Miami, FL 33145</w:t>
      </w:r>
      <w:r>
        <w:br/>
      </w:r>
      <w:r>
        <w:rPr>
          <w:bCs/>
          <w:b/>
        </w:rPr>
        <w:t xml:space="preserve">LinkedIn:</w:t>
      </w:r>
      <w:r>
        <w:t xml:space="preserve"> </w:t>
      </w:r>
      <w:r>
        <w:t xml:space="preserve">linkedin.com/in/mariagonzalez-translator</w:t>
      </w:r>
    </w:p>
    <w:bookmarkEnd w:id="20"/>
    <w:bookmarkStart w:id="21" w:name="professional-summary"/>
    <w:p>
      <w:pPr>
        <w:pStyle w:val="Heading2"/>
      </w:pPr>
      <w:r>
        <w:t xml:space="preserve">Professional Summary</w:t>
      </w:r>
    </w:p>
    <w:p>
      <w:pPr>
        <w:pStyle w:val="FirstParagraph"/>
      </w:pPr>
      <w:r>
        <w:t xml:space="preserve">Dedicated Translator Interpreter with over 8 years of experience in the United States Miami, specializing in bridging linguistic and cultural gaps across diverse sectors. Proficient in translating and interpreting for legal, medical, business, and academic contexts. Committed to delivering accurate, culturally sensitive services that meet the unique needs of clients in South Florida. Aiming to leverage expertise as a Translator Interpreter to support Miami's multicultural community and global business landscape.</w:t>
      </w:r>
    </w:p>
    <w:bookmarkEnd w:id="21"/>
    <w:bookmarkStart w:id="22" w:name="education"/>
    <w:p>
      <w:pPr>
        <w:pStyle w:val="Heading2"/>
      </w:pPr>
      <w:r>
        <w:t xml:space="preserve">Education</w:t>
      </w:r>
    </w:p>
    <w:p>
      <w:pPr>
        <w:numPr>
          <w:ilvl w:val="0"/>
          <w:numId w:val="1001"/>
        </w:numPr>
        <w:pStyle w:val="Compact"/>
      </w:pPr>
      <w:r>
        <w:rPr>
          <w:bCs/>
          <w:b/>
        </w:rPr>
        <w:t xml:space="preserve">Bachelor of Arts in Linguistics</w:t>
      </w:r>
      <w:r>
        <w:t xml:space="preserve">, University of Miami, 2013</w:t>
      </w:r>
      <w:r>
        <w:br/>
      </w:r>
      <w:r>
        <w:t xml:space="preserve">Major: Applied Linguistics with a focus on Translation Studies. Honors: Dean’s List (2011-2013).</w:t>
      </w:r>
    </w:p>
    <w:p>
      <w:pPr>
        <w:numPr>
          <w:ilvl w:val="0"/>
          <w:numId w:val="1001"/>
        </w:numPr>
        <w:pStyle w:val="Compact"/>
      </w:pPr>
      <w:r>
        <w:rPr>
          <w:bCs/>
          <w:b/>
        </w:rPr>
        <w:t xml:space="preserve">Master of Science in Translation and Interpreting</w:t>
      </w:r>
      <w:r>
        <w:t xml:space="preserve">, Florida International University, 2015</w:t>
      </w:r>
      <w:r>
        <w:br/>
      </w:r>
      <w:r>
        <w:t xml:space="preserve">Specialization: Conference Interpreting and Legal Translation. Thesis: "Cultural Nuances in Spanish-English Medical Interpretation in Miami."</w:t>
      </w:r>
    </w:p>
    <w:bookmarkEnd w:id="22"/>
    <w:bookmarkStart w:id="26" w:name="work-experience"/>
    <w:p>
      <w:pPr>
        <w:pStyle w:val="Heading2"/>
      </w:pPr>
      <w:r>
        <w:t xml:space="preserve">Work Experience</w:t>
      </w:r>
    </w:p>
    <w:bookmarkStart w:id="23" w:name="X02fe2b73db865be9b67747dcf59b6b8c56a1333"/>
    <w:p>
      <w:pPr>
        <w:pStyle w:val="Heading3"/>
      </w:pPr>
      <w:r>
        <w:rPr>
          <w:bCs/>
          <w:b/>
        </w:rPr>
        <w:t xml:space="preserve">Miami Language Solutions LLC</w:t>
      </w:r>
      <w:r>
        <w:t xml:space="preserve"> </w:t>
      </w:r>
      <w:r>
        <w:t xml:space="preserve">- Translator Interpreter</w:t>
      </w:r>
    </w:p>
    <w:p>
      <w:pPr>
        <w:pStyle w:val="FirstParagraph"/>
      </w:pPr>
      <w:r>
        <w:rPr>
          <w:iCs/>
          <w:i/>
        </w:rPr>
        <w:t xml:space="preserve">January 2017 – Present</w:t>
      </w:r>
    </w:p>
    <w:p>
      <w:pPr>
        <w:numPr>
          <w:ilvl w:val="0"/>
          <w:numId w:val="1002"/>
        </w:numPr>
        <w:pStyle w:val="Compact"/>
      </w:pPr>
      <w:r>
        <w:t xml:space="preserve">Provided professional translation and interpretation services for clients in Miami’s legal, healthcare, and corporate sectors.</w:t>
      </w:r>
    </w:p>
    <w:p>
      <w:pPr>
        <w:numPr>
          <w:ilvl w:val="0"/>
          <w:numId w:val="1002"/>
        </w:numPr>
        <w:pStyle w:val="Compact"/>
      </w:pPr>
      <w:r>
        <w:t xml:space="preserve">Translated legal documents, medical records, and business contracts between Spanish, English, and Portuguese.</w:t>
      </w:r>
    </w:p>
    <w:p>
      <w:pPr>
        <w:numPr>
          <w:ilvl w:val="0"/>
          <w:numId w:val="1002"/>
        </w:numPr>
        <w:pStyle w:val="Compact"/>
      </w:pPr>
      <w:r>
        <w:t xml:space="preserve">Delivered real-time interpreting at court hearings, medical appointments, and corporate meetings across the United States Miami area.</w:t>
      </w:r>
    </w:p>
    <w:p>
      <w:pPr>
        <w:numPr>
          <w:ilvl w:val="0"/>
          <w:numId w:val="1002"/>
        </w:numPr>
        <w:pStyle w:val="Compact"/>
      </w:pPr>
      <w:r>
        <w:t xml:space="preserve">Collaborated with local organizations to improve access to services for non-English-speaking communities in Miami-Dade County.</w:t>
      </w:r>
    </w:p>
    <w:bookmarkEnd w:id="23"/>
    <w:bookmarkStart w:id="24" w:name="Xd20544f1a7e4e1ef5de5356746ea3256e99e32e"/>
    <w:p>
      <w:pPr>
        <w:pStyle w:val="Heading3"/>
      </w:pPr>
      <w:r>
        <w:rPr>
          <w:bCs/>
          <w:b/>
        </w:rPr>
        <w:t xml:space="preserve">Coral Gables Legal Translations</w:t>
      </w:r>
      <w:r>
        <w:t xml:space="preserve"> </w:t>
      </w:r>
      <w:r>
        <w:t xml:space="preserve">- Freelance Translator</w:t>
      </w:r>
    </w:p>
    <w:p>
      <w:pPr>
        <w:pStyle w:val="FirstParagraph"/>
      </w:pPr>
      <w:r>
        <w:rPr>
          <w:iCs/>
          <w:i/>
        </w:rPr>
        <w:t xml:space="preserve">March 2015 – December 2016</w:t>
      </w:r>
    </w:p>
    <w:p>
      <w:pPr>
        <w:numPr>
          <w:ilvl w:val="0"/>
          <w:numId w:val="1003"/>
        </w:numPr>
        <w:pStyle w:val="Compact"/>
      </w:pPr>
      <w:r>
        <w:t xml:space="preserve">Translated legal documents, including immigration forms, contracts, and court filings for individuals and businesses in Miami.</w:t>
      </w:r>
    </w:p>
    <w:p>
      <w:pPr>
        <w:numPr>
          <w:ilvl w:val="0"/>
          <w:numId w:val="1003"/>
        </w:numPr>
        <w:pStyle w:val="Compact"/>
      </w:pPr>
      <w:r>
        <w:t xml:space="preserve">Offered interpreting services at local law firms and government agencies in the United States Miami region.</w:t>
      </w:r>
    </w:p>
    <w:p>
      <w:pPr>
        <w:numPr>
          <w:ilvl w:val="0"/>
          <w:numId w:val="1003"/>
        </w:numPr>
        <w:pStyle w:val="Compact"/>
      </w:pPr>
      <w:r>
        <w:t xml:space="preserve">Received consistent positive feedback from clients for accuracy, cultural sensitivity, and timely delivery.</w:t>
      </w:r>
    </w:p>
    <w:bookmarkEnd w:id="24"/>
    <w:bookmarkStart w:id="25" w:name="X86b6b412f382ae26bbf9d60f53941c674c6b400"/>
    <w:p>
      <w:pPr>
        <w:pStyle w:val="Heading3"/>
      </w:pPr>
      <w:r>
        <w:rPr>
          <w:bCs/>
          <w:b/>
        </w:rPr>
        <w:t xml:space="preserve">South Florida Healthcare Interpreters</w:t>
      </w:r>
      <w:r>
        <w:t xml:space="preserve"> </w:t>
      </w:r>
      <w:r>
        <w:t xml:space="preserve">- Medical Interpreter</w:t>
      </w:r>
    </w:p>
    <w:p>
      <w:pPr>
        <w:pStyle w:val="FirstParagraph"/>
      </w:pPr>
      <w:r>
        <w:rPr>
          <w:iCs/>
          <w:i/>
        </w:rPr>
        <w:t xml:space="preserve">June 2014 – February 2015</w:t>
      </w:r>
    </w:p>
    <w:p>
      <w:pPr>
        <w:numPr>
          <w:ilvl w:val="0"/>
          <w:numId w:val="1004"/>
        </w:numPr>
        <w:pStyle w:val="Compact"/>
      </w:pPr>
      <w:r>
        <w:t xml:space="preserve">Provided on-site and over-the-phone interpreting services in hospitals and clinics across Miami.</w:t>
      </w:r>
    </w:p>
    <w:p>
      <w:pPr>
        <w:numPr>
          <w:ilvl w:val="0"/>
          <w:numId w:val="1004"/>
        </w:numPr>
        <w:pStyle w:val="Compact"/>
      </w:pPr>
      <w:r>
        <w:t xml:space="preserve">Promoted effective communication between patients and healthcare providers, ensuring accurate medical information exchange.</w:t>
      </w:r>
    </w:p>
    <w:p>
      <w:pPr>
        <w:numPr>
          <w:ilvl w:val="0"/>
          <w:numId w:val="1004"/>
        </w:numPr>
        <w:pStyle w:val="Compact"/>
      </w:pPr>
      <w:r>
        <w:t xml:space="preserve">Participated in training sessions to stay updated on medical terminology and HIPAA compliance standards.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American Translators Association (ATA) Certification</w:t>
      </w:r>
      <w:r>
        <w:t xml:space="preserve"> </w:t>
      </w:r>
      <w:r>
        <w:t xml:space="preserve">– Spanish to English, 2018</w:t>
      </w:r>
    </w:p>
    <w:p>
      <w:pPr>
        <w:numPr>
          <w:ilvl w:val="0"/>
          <w:numId w:val="1005"/>
        </w:numPr>
        <w:pStyle w:val="Compact"/>
      </w:pPr>
      <w:r>
        <w:rPr>
          <w:bCs/>
          <w:b/>
        </w:rPr>
        <w:t xml:space="preserve">Healthcare Interpreter Certification (HIC)</w:t>
      </w:r>
      <w:r>
        <w:t xml:space="preserve">, National Board for Certification in Healthcare Interpreters, 2017</w:t>
      </w:r>
    </w:p>
    <w:p>
      <w:pPr>
        <w:numPr>
          <w:ilvl w:val="0"/>
          <w:numId w:val="1005"/>
        </w:numPr>
        <w:pStyle w:val="Compact"/>
      </w:pPr>
      <w:r>
        <w:rPr>
          <w:bCs/>
          <w:b/>
        </w:rPr>
        <w:t xml:space="preserve">Certified Legal Translator (CLT)</w:t>
      </w:r>
      <w:r>
        <w:t xml:space="preserve">, Miami Association of Translators and Interpreters, 2019</w:t>
      </w:r>
    </w:p>
    <w:bookmarkEnd w:id="27"/>
    <w:bookmarkStart w:id="28" w:name="languages"/>
    <w:p>
      <w:pPr>
        <w:pStyle w:val="Heading2"/>
      </w:pPr>
      <w:r>
        <w:t xml:space="preserve">Languages</w:t>
      </w:r>
    </w:p>
    <w:p>
      <w:pPr>
        <w:numPr>
          <w:ilvl w:val="0"/>
          <w:numId w:val="1006"/>
        </w:numPr>
        <w:pStyle w:val="Compact"/>
      </w:pPr>
      <w:r>
        <w:rPr>
          <w:bCs/>
          <w:b/>
        </w:rPr>
        <w:t xml:space="preserve">Fluent:</w:t>
      </w:r>
      <w:r>
        <w:t xml:space="preserve"> </w:t>
      </w:r>
      <w:r>
        <w:t xml:space="preserve">Spanish (native), English, Portuguese.</w:t>
      </w:r>
    </w:p>
    <w:p>
      <w:pPr>
        <w:numPr>
          <w:ilvl w:val="0"/>
          <w:numId w:val="1006"/>
        </w:numPr>
        <w:pStyle w:val="Compact"/>
      </w:pPr>
      <w:r>
        <w:rPr>
          <w:bCs/>
          <w:b/>
        </w:rPr>
        <w:t xml:space="preserve">Proficient:</w:t>
      </w:r>
      <w:r>
        <w:t xml:space="preserve"> </w:t>
      </w:r>
      <w:r>
        <w:t xml:space="preserve">French, Italian.</w:t>
      </w:r>
    </w:p>
    <w:p>
      <w:pPr>
        <w:numPr>
          <w:ilvl w:val="0"/>
          <w:numId w:val="1006"/>
        </w:numPr>
        <w:pStyle w:val="Compact"/>
      </w:pPr>
      <w:r>
        <w:rPr>
          <w:bCs/>
          <w:b/>
        </w:rPr>
        <w:t xml:space="preserve">Basics:</w:t>
      </w:r>
      <w:r>
        <w:t xml:space="preserve"> </w:t>
      </w:r>
      <w:r>
        <w:t xml:space="preserve">Mandarin, Arabic.</w:t>
      </w:r>
    </w:p>
    <w:bookmarkEnd w:id="28"/>
    <w:bookmarkStart w:id="29" w:name="skills"/>
    <w:p>
      <w:pPr>
        <w:pStyle w:val="Heading2"/>
      </w:pPr>
      <w:r>
        <w:t xml:space="preserve">Skills</w:t>
      </w:r>
    </w:p>
    <w:p>
      <w:pPr>
        <w:numPr>
          <w:ilvl w:val="0"/>
          <w:numId w:val="1007"/>
        </w:numPr>
        <w:pStyle w:val="Compact"/>
      </w:pPr>
      <w:r>
        <w:rPr>
          <w:bCs/>
          <w:b/>
        </w:rPr>
        <w:t xml:space="preserve">Translation/Interpretation Tools:</w:t>
      </w:r>
      <w:r>
        <w:t xml:space="preserve"> </w:t>
      </w:r>
      <w:r>
        <w:t xml:space="preserve">SDL Trados, MemoQ, Grammarly, CAT tools.</w:t>
      </w:r>
    </w:p>
    <w:p>
      <w:pPr>
        <w:numPr>
          <w:ilvl w:val="0"/>
          <w:numId w:val="1007"/>
        </w:numPr>
        <w:pStyle w:val="Compact"/>
      </w:pPr>
      <w:r>
        <w:rPr>
          <w:bCs/>
          <w:b/>
        </w:rPr>
        <w:t xml:space="preserve">Software Proficiency:</w:t>
      </w:r>
      <w:r>
        <w:t xml:space="preserve"> </w:t>
      </w:r>
      <w:r>
        <w:t xml:space="preserve">Microsoft Office Suite (Word, Excel), Adobe Acrobat, Zoom for virtual interpreting.</w:t>
      </w:r>
    </w:p>
    <w:p>
      <w:pPr>
        <w:numPr>
          <w:ilvl w:val="0"/>
          <w:numId w:val="1007"/>
        </w:numPr>
        <w:pStyle w:val="Compact"/>
      </w:pPr>
      <w:r>
        <w:rPr>
          <w:bCs/>
          <w:b/>
        </w:rPr>
        <w:t xml:space="preserve">Cultural Competence:</w:t>
      </w:r>
      <w:r>
        <w:t xml:space="preserve"> </w:t>
      </w:r>
      <w:r>
        <w:t xml:space="preserve">Deep understanding of Miami’s multicultural demographics and linguistic diversity.</w:t>
      </w:r>
    </w:p>
    <w:p>
      <w:pPr>
        <w:numPr>
          <w:ilvl w:val="0"/>
          <w:numId w:val="1007"/>
        </w:numPr>
        <w:pStyle w:val="Compact"/>
      </w:pPr>
      <w:r>
        <w:rPr>
          <w:bCs/>
          <w:b/>
        </w:rPr>
        <w:t xml:space="preserve">Communication:</w:t>
      </w:r>
      <w:r>
        <w:t xml:space="preserve"> </w:t>
      </w:r>
      <w:r>
        <w:t xml:space="preserve">Excellent verbal and written skills in multiple languages, with a focus on clarity and precision.</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American Translators Association (ATA)</w:t>
      </w:r>
      <w:r>
        <w:t xml:space="preserve"> </w:t>
      </w:r>
      <w:r>
        <w:t xml:space="preserve">– Member since 2018.</w:t>
      </w:r>
    </w:p>
    <w:p>
      <w:pPr>
        <w:numPr>
          <w:ilvl w:val="0"/>
          <w:numId w:val="1008"/>
        </w:numPr>
        <w:pStyle w:val="Compact"/>
      </w:pPr>
      <w:r>
        <w:rPr>
          <w:bCs/>
          <w:b/>
        </w:rPr>
        <w:t xml:space="preserve">National Board for Certification in Healthcare Interpreters (NBC-HI)</w:t>
      </w:r>
      <w:r>
        <w:t xml:space="preserve"> </w:t>
      </w:r>
      <w:r>
        <w:t xml:space="preserve">– Active member.</w:t>
      </w:r>
    </w:p>
    <w:p>
      <w:pPr>
        <w:numPr>
          <w:ilvl w:val="0"/>
          <w:numId w:val="1008"/>
        </w:numPr>
        <w:pStyle w:val="Compact"/>
      </w:pPr>
      <w:r>
        <w:rPr>
          <w:bCs/>
          <w:b/>
        </w:rPr>
        <w:t xml:space="preserve">Miami Association of Translators and Interpreters (MATI)</w:t>
      </w:r>
      <w:r>
        <w:t xml:space="preserve"> </w:t>
      </w:r>
      <w:r>
        <w:t xml:space="preserve">– Volunteered as a mentor for new professionals in the United States Miami area.</w:t>
      </w:r>
    </w:p>
    <w:bookmarkEnd w:id="30"/>
    <w:bookmarkStart w:id="31" w:name="references"/>
    <w:p>
      <w:pPr>
        <w:pStyle w:val="Heading2"/>
      </w:pPr>
      <w:r>
        <w:t xml:space="preserve">References</w:t>
      </w:r>
    </w:p>
    <w:p>
      <w:pPr>
        <w:pStyle w:val="FirstParagraph"/>
      </w:pPr>
      <w:r>
        <w:t xml:space="preserve">Available upon request. Contact: mariagonzalez.translator@gmail.com.</w:t>
      </w:r>
    </w:p>
    <w:p>
      <w:pPr>
        <w:pStyle w:val="BodyText"/>
      </w:pPr>
      <w:r>
        <w:rPr>
          <w:iCs/>
          <w:i/>
        </w:rPr>
        <w:t xml:space="preserve">This Curriculum Vitae is tailored for a Translator Interpreter role in the United States Miami, emphasizing expertise in multilingual communication and cultural adaptability within South Florida’s dynamic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United States Miami</dc:title>
  <dc:creator/>
  <dc:language>en</dc:language>
  <cp:keywords/>
  <dcterms:created xsi:type="dcterms:W3CDTF">2025-12-01T01:20:16Z</dcterms:created>
  <dcterms:modified xsi:type="dcterms:W3CDTF">2025-12-01T01:20:16Z</dcterms:modified>
</cp:coreProperties>
</file>

<file path=docProps/custom.xml><?xml version="1.0" encoding="utf-8"?>
<Properties xmlns="http://schemas.openxmlformats.org/officeDocument/2006/custom-properties" xmlns:vt="http://schemas.openxmlformats.org/officeDocument/2006/docPropsVTypes"/>
</file>