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Bangladesh</w:t>
      </w:r>
      <w:r>
        <w:t xml:space="preserve"> </w:t>
      </w:r>
      <w:r>
        <w:t xml:space="preserve">Dhaka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ayesha.ra@university.edu</w:t>
      </w:r>
      <w:r>
        <w:br/>
      </w:r>
      <w:r>
        <w:rPr>
          <w:bCs/>
          <w:b/>
        </w:rPr>
        <w:t xml:space="preserve">Phone:</w:t>
      </w:r>
      <w:r>
        <w:t xml:space="preserve"> </w:t>
      </w:r>
      <w:r>
        <w:t xml:space="preserve">+880 1712 345678</w:t>
      </w:r>
      <w:r>
        <w:br/>
      </w:r>
      <w:r>
        <w:rPr>
          <w:bCs/>
          <w:b/>
        </w:rPr>
        <w:t xml:space="preserve">Address:</w:t>
      </w:r>
      <w:r>
        <w:t xml:space="preserve"> </w:t>
      </w:r>
      <w:r>
        <w:t xml:space="preserve">Dhaka, Bangladesh</w:t>
      </w:r>
    </w:p>
    <w:bookmarkEnd w:id="20"/>
    <w:bookmarkStart w:id="21" w:name="purpose-statement"/>
    <w:p>
      <w:pPr>
        <w:pStyle w:val="Heading2"/>
      </w:pPr>
      <w:r>
        <w:t xml:space="preserve">Purpose Statement</w:t>
      </w:r>
    </w:p>
    <w:p>
      <w:pPr>
        <w:pStyle w:val="FirstParagraph"/>
      </w:pPr>
      <w:r>
        <w:t xml:space="preserve">A dedicated and experienced University Lecturer with a strong academic background in [specific field, e.g., Sociology, Economics, or Environmental Science]. Committed to fostering critical thinking and research excellence among students in Bangladesh Dhaka. Aims to contribute to the academic growth of universities in Bangladesh through innovative teaching, mentorship, and scholarly work.</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[Your Field]</w:t>
      </w:r>
      <w:r>
        <w:t xml:space="preserve">, University of Dhaka, Bangladesh (Year)</w:t>
      </w:r>
    </w:p>
    <w:p>
      <w:pPr>
        <w:numPr>
          <w:ilvl w:val="0"/>
          <w:numId w:val="1001"/>
        </w:numPr>
        <w:pStyle w:val="Compact"/>
      </w:pPr>
      <w:r>
        <w:rPr>
          <w:bCs/>
          <w:b/>
        </w:rPr>
        <w:t xml:space="preserve">MPhil in [Your Field]</w:t>
      </w:r>
      <w:r>
        <w:t xml:space="preserve">, Bangladesh Agricultural University, Mymensingh (Year)</w:t>
      </w:r>
    </w:p>
    <w:p>
      <w:pPr>
        <w:numPr>
          <w:ilvl w:val="0"/>
          <w:numId w:val="1001"/>
        </w:numPr>
        <w:pStyle w:val="Compact"/>
      </w:pPr>
      <w:r>
        <w:rPr>
          <w:bCs/>
          <w:b/>
        </w:rPr>
        <w:t xml:space="preserve">MSc in [Your Field]</w:t>
      </w:r>
      <w:r>
        <w:t xml:space="preserve">, Shahjalal University of Science and Technology (SUST), Sylhet (Year)</w:t>
      </w:r>
    </w:p>
    <w:p>
      <w:pPr>
        <w:numPr>
          <w:ilvl w:val="0"/>
          <w:numId w:val="1001"/>
        </w:numPr>
        <w:pStyle w:val="Compact"/>
      </w:pPr>
      <w:r>
        <w:rPr>
          <w:bCs/>
          <w:b/>
        </w:rPr>
        <w:t xml:space="preserve">BSc in [Your Field]</w:t>
      </w:r>
      <w:r>
        <w:t xml:space="preserve">, Rajshahi University, Bangladesh (Year)</w:t>
      </w:r>
    </w:p>
    <w:bookmarkEnd w:id="22"/>
    <w:bookmarkStart w:id="26"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Dhaka University, Bangladesh</w:t>
      </w:r>
      <w:r>
        <w:br/>
      </w:r>
      <w:r>
        <w:t xml:space="preserve">August 2018 – Present</w:t>
      </w:r>
      <w:r>
        <w:br/>
      </w:r>
      <w:r>
        <w:t xml:space="preserve">- Teaching undergraduate and postgraduate courses in [specific subjects].</w:t>
      </w:r>
      <w:r>
        <w:br/>
      </w:r>
      <w:r>
        <w:t xml:space="preserve">- Supervising research projects and thesis work for MPhil and PhD students.</w:t>
      </w:r>
      <w:r>
        <w:br/>
      </w:r>
      <w:r>
        <w:t xml:space="preserve">- Collaborating with local NGOs and government agencies on community-based research initiatives in Dhaka.</w:t>
      </w:r>
      <w:r>
        <w:br/>
      </w:r>
      <w:r>
        <w:t xml:space="preserve">- Organizing seminars and workshops to enhance student engagement with academic discourse.</w:t>
      </w:r>
    </w:p>
    <w:bookmarkEnd w:id="23"/>
    <w:bookmarkStart w:id="24" w:name="assistant-professor"/>
    <w:p>
      <w:pPr>
        <w:pStyle w:val="Heading3"/>
      </w:pPr>
      <w:r>
        <w:t xml:space="preserve">Assistant Professor</w:t>
      </w:r>
    </w:p>
    <w:p>
      <w:pPr>
        <w:pStyle w:val="FirstParagraph"/>
      </w:pPr>
      <w:r>
        <w:rPr>
          <w:bCs/>
          <w:b/>
        </w:rPr>
        <w:t xml:space="preserve">North South University, Dhaka</w:t>
      </w:r>
      <w:r>
        <w:br/>
      </w:r>
      <w:r>
        <w:t xml:space="preserve">January 2015 – July 2018</w:t>
      </w:r>
      <w:r>
        <w:br/>
      </w:r>
      <w:r>
        <w:t xml:space="preserve">- Designed and delivered courses on [specific subjects] to a diverse student body.</w:t>
      </w:r>
      <w:r>
        <w:br/>
      </w:r>
      <w:r>
        <w:t xml:space="preserve">- Published research articles in peer-reviewed journals focusing on Bangladesh Dhaka's socio-economic challenges.</w:t>
      </w:r>
      <w:r>
        <w:br/>
      </w:r>
      <w:r>
        <w:t xml:space="preserve">- Mentored students in academic writing and research methodology.</w:t>
      </w:r>
    </w:p>
    <w:bookmarkEnd w:id="24"/>
    <w:bookmarkStart w:id="25" w:name="teaching-assistant"/>
    <w:p>
      <w:pPr>
        <w:pStyle w:val="Heading3"/>
      </w:pPr>
      <w:r>
        <w:t xml:space="preserve">Teaching Assistant</w:t>
      </w:r>
    </w:p>
    <w:p>
      <w:pPr>
        <w:pStyle w:val="FirstParagraph"/>
      </w:pPr>
      <w:r>
        <w:rPr>
          <w:bCs/>
          <w:b/>
        </w:rPr>
        <w:t xml:space="preserve">University of Rajshahi, Bangladesh</w:t>
      </w:r>
      <w:r>
        <w:br/>
      </w:r>
      <w:r>
        <w:t xml:space="preserve">2012 – 2014</w:t>
      </w:r>
      <w:r>
        <w:br/>
      </w:r>
      <w:r>
        <w:t xml:space="preserve">- Assisted in laboratory sessions and graded assignments for undergraduate science courses.</w:t>
      </w:r>
      <w:r>
        <w:br/>
      </w:r>
      <w:r>
        <w:t xml:space="preserve">- Developed interactive teaching materials to improve student comprehension.</w:t>
      </w:r>
    </w:p>
    <w:bookmarkEnd w:id="25"/>
    <w:bookmarkEnd w:id="26"/>
    <w:bookmarkStart w:id="27" w:name="research-and-publications"/>
    <w:p>
      <w:pPr>
        <w:pStyle w:val="Heading2"/>
      </w:pPr>
      <w:r>
        <w:t xml:space="preserve">Research and Publications</w:t>
      </w:r>
    </w:p>
    <w:p>
      <w:pPr>
        <w:numPr>
          <w:ilvl w:val="0"/>
          <w:numId w:val="1002"/>
        </w:numPr>
        <w:pStyle w:val="Compact"/>
      </w:pPr>
      <w:r>
        <w:rPr>
          <w:bCs/>
          <w:b/>
        </w:rPr>
        <w:t xml:space="preserve">“Community Engagement in Sustainable Development: A Case Study of Dhaka”</w:t>
      </w:r>
      <w:r>
        <w:t xml:space="preserve">, Journal of Bangladesh Studies, 2021.</w:t>
      </w:r>
    </w:p>
    <w:p>
      <w:pPr>
        <w:numPr>
          <w:ilvl w:val="0"/>
          <w:numId w:val="1002"/>
        </w:numPr>
        <w:pStyle w:val="Compact"/>
      </w:pPr>
      <w:r>
        <w:rPr>
          <w:bCs/>
          <w:b/>
        </w:rPr>
        <w:t xml:space="preserve">“Economic Challenges in Urbanization: Insights from Bangladesh Dhaka”</w:t>
      </w:r>
      <w:r>
        <w:t xml:space="preserve">, International Journal of Social Sciences, 2020.</w:t>
      </w:r>
    </w:p>
    <w:p>
      <w:pPr>
        <w:numPr>
          <w:ilvl w:val="0"/>
          <w:numId w:val="1002"/>
        </w:numPr>
        <w:pStyle w:val="Compact"/>
      </w:pPr>
      <w:r>
        <w:rPr>
          <w:bCs/>
          <w:b/>
        </w:rPr>
        <w:t xml:space="preserve">Co-authored paper on “Climate Change and Agricultural Practices in South Asia”</w:t>
      </w:r>
      <w:r>
        <w:t xml:space="preserve">, published by the Asian Development Bank, 2019.</w:t>
      </w:r>
    </w:p>
    <w:p>
      <w:pPr>
        <w:numPr>
          <w:ilvl w:val="0"/>
          <w:numId w:val="1002"/>
        </w:numPr>
        <w:pStyle w:val="Compact"/>
      </w:pPr>
      <w:r>
        <w:rPr>
          <w:bCs/>
          <w:b/>
        </w:rPr>
        <w:t xml:space="preserve">Presented research at the Annual Conference of the Bangladesh Association for Social Sciences (BASS), Dhaka, 2022.</w:t>
      </w:r>
    </w:p>
    <w:bookmarkEnd w:id="27"/>
    <w:bookmarkStart w:id="28" w:name="teaching-experience-and-courses-taught"/>
    <w:p>
      <w:pPr>
        <w:pStyle w:val="Heading2"/>
      </w:pPr>
      <w:r>
        <w:t xml:space="preserve">Teaching Experience and Courses Taught</w:t>
      </w:r>
    </w:p>
    <w:p>
      <w:pPr>
        <w:numPr>
          <w:ilvl w:val="0"/>
          <w:numId w:val="1003"/>
        </w:numPr>
        <w:pStyle w:val="Compact"/>
      </w:pPr>
      <w:r>
        <w:t xml:space="preserve">Introduction to [Your Field]</w:t>
      </w:r>
    </w:p>
    <w:p>
      <w:pPr>
        <w:numPr>
          <w:ilvl w:val="0"/>
          <w:numId w:val="1003"/>
        </w:numPr>
        <w:pStyle w:val="Compact"/>
      </w:pPr>
      <w:r>
        <w:t xml:space="preserve">Research Methodology</w:t>
      </w:r>
    </w:p>
    <w:p>
      <w:pPr>
        <w:numPr>
          <w:ilvl w:val="0"/>
          <w:numId w:val="1003"/>
        </w:numPr>
        <w:pStyle w:val="Compact"/>
      </w:pPr>
      <w:r>
        <w:t xml:space="preserve">Social Policy Analysis</w:t>
      </w:r>
    </w:p>
    <w:p>
      <w:pPr>
        <w:numPr>
          <w:ilvl w:val="0"/>
          <w:numId w:val="1003"/>
        </w:numPr>
        <w:pStyle w:val="Compact"/>
      </w:pPr>
      <w:r>
        <w:t xml:space="preserve">Economic Development in South Asia</w:t>
      </w:r>
    </w:p>
    <w:p>
      <w:pPr>
        <w:numPr>
          <w:ilvl w:val="0"/>
          <w:numId w:val="1003"/>
        </w:numPr>
        <w:pStyle w:val="Compact"/>
      </w:pPr>
      <w:r>
        <w:t xml:space="preserve">Environmental Sustainability and Urban Planning (Dhaka Focus)</w:t>
      </w:r>
    </w:p>
    <w:bookmarkEnd w:id="28"/>
    <w:bookmarkStart w:id="29" w:name="X3b25ed6ccf565340e9bb8d44d5af6ec5ab4473e"/>
    <w:p>
      <w:pPr>
        <w:pStyle w:val="Heading2"/>
      </w:pPr>
      <w:r>
        <w:t xml:space="preserve">Professional Affiliations and Memberships</w:t>
      </w:r>
    </w:p>
    <w:p>
      <w:pPr>
        <w:numPr>
          <w:ilvl w:val="0"/>
          <w:numId w:val="1004"/>
        </w:numPr>
        <w:pStyle w:val="Compact"/>
      </w:pPr>
      <w:r>
        <w:rPr>
          <w:bCs/>
          <w:b/>
        </w:rPr>
        <w:t xml:space="preserve">Bangladesh Association for Social Sciences (BASS)</w:t>
      </w:r>
    </w:p>
    <w:p>
      <w:pPr>
        <w:numPr>
          <w:ilvl w:val="0"/>
          <w:numId w:val="1004"/>
        </w:numPr>
        <w:pStyle w:val="Compact"/>
      </w:pPr>
      <w:r>
        <w:rPr>
          <w:bCs/>
          <w:b/>
        </w:rPr>
        <w:t xml:space="preserve">South Asian Network for Economic Research (SANER)</w:t>
      </w:r>
    </w:p>
    <w:p>
      <w:pPr>
        <w:numPr>
          <w:ilvl w:val="0"/>
          <w:numId w:val="1004"/>
        </w:numPr>
        <w:pStyle w:val="Compact"/>
      </w:pPr>
      <w:r>
        <w:rPr>
          <w:bCs/>
          <w:b/>
        </w:rPr>
        <w:t xml:space="preserve">Association of University Teachers of Bangladesh (AUTB)</w:t>
      </w:r>
    </w:p>
    <w:bookmarkEnd w:id="29"/>
    <w:bookmarkStart w:id="30" w:name="skills"/>
    <w:p>
      <w:pPr>
        <w:pStyle w:val="Heading2"/>
      </w:pPr>
      <w:r>
        <w:t xml:space="preserve">Skills</w:t>
      </w:r>
    </w:p>
    <w:p>
      <w:pPr>
        <w:numPr>
          <w:ilvl w:val="0"/>
          <w:numId w:val="1005"/>
        </w:numPr>
        <w:pStyle w:val="Compact"/>
      </w:pPr>
      <w:r>
        <w:t xml:space="preserve">Advanced knowledge of [specific field] with a focus on Bangladesh Dhaka's context.</w:t>
      </w:r>
    </w:p>
    <w:p>
      <w:pPr>
        <w:numPr>
          <w:ilvl w:val="0"/>
          <w:numId w:val="1005"/>
        </w:numPr>
        <w:pStyle w:val="Compact"/>
      </w:pPr>
      <w:r>
        <w:t xml:space="preserve">Proficient in statistical software (SPSS, R) and academic writing.</w:t>
      </w:r>
    </w:p>
    <w:p>
      <w:pPr>
        <w:numPr>
          <w:ilvl w:val="0"/>
          <w:numId w:val="1005"/>
        </w:numPr>
        <w:pStyle w:val="Compact"/>
      </w:pPr>
      <w:r>
        <w:t xml:space="preserve">Excellent communication and presentation skills, with experience in both classroom and public forums.</w:t>
      </w:r>
    </w:p>
    <w:p>
      <w:pPr>
        <w:numPr>
          <w:ilvl w:val="0"/>
          <w:numId w:val="1005"/>
        </w:numPr>
        <w:pStyle w:val="Compact"/>
      </w:pPr>
      <w:r>
        <w:t xml:space="preserve">Fluency in English and Bengali; basic understanding of regional languages (e.g., Chittagonian or Sylheti).</w:t>
      </w:r>
    </w:p>
    <w:bookmarkEnd w:id="30"/>
    <w:bookmarkStart w:id="31" w:name="awards-and-honors"/>
    <w:p>
      <w:pPr>
        <w:pStyle w:val="Heading2"/>
      </w:pPr>
      <w:r>
        <w:t xml:space="preserve">Awards and Honors</w:t>
      </w:r>
    </w:p>
    <w:p>
      <w:pPr>
        <w:numPr>
          <w:ilvl w:val="0"/>
          <w:numId w:val="1006"/>
        </w:numPr>
        <w:pStyle w:val="Compact"/>
      </w:pPr>
      <w:r>
        <w:rPr>
          <w:bCs/>
          <w:b/>
        </w:rPr>
        <w:t xml:space="preserve">Best Lecturer Award</w:t>
      </w:r>
      <w:r>
        <w:t xml:space="preserve">, Dhaka University, 2021.</w:t>
      </w:r>
    </w:p>
    <w:p>
      <w:pPr>
        <w:numPr>
          <w:ilvl w:val="0"/>
          <w:numId w:val="1006"/>
        </w:numPr>
        <w:pStyle w:val="Compact"/>
      </w:pPr>
      <w:r>
        <w:rPr>
          <w:bCs/>
          <w:b/>
        </w:rPr>
        <w:t xml:space="preserve">National Research Grant for Sustainable Development in Urban Areas</w:t>
      </w:r>
      <w:r>
        <w:t xml:space="preserve">, Bangladesh Council of Scientific and Industrial Research (BCSIR), 2020.</w:t>
      </w:r>
    </w:p>
    <w:p>
      <w:pPr>
        <w:numPr>
          <w:ilvl w:val="0"/>
          <w:numId w:val="1006"/>
        </w:numPr>
        <w:pStyle w:val="Compact"/>
      </w:pPr>
      <w:r>
        <w:rPr>
          <w:bCs/>
          <w:b/>
        </w:rPr>
        <w:t xml:space="preserve">Outstanding Academic Contribution Award</w:t>
      </w:r>
      <w:r>
        <w:t xml:space="preserve">, North South University, 2017.</w:t>
      </w:r>
    </w:p>
    <w:bookmarkEnd w:id="31"/>
    <w:bookmarkStart w:id="32" w:name="references"/>
    <w:p>
      <w:pPr>
        <w:pStyle w:val="Heading2"/>
      </w:pPr>
      <w:r>
        <w:t xml:space="preserve">References</w:t>
      </w:r>
    </w:p>
    <w:p>
      <w:pPr>
        <w:pStyle w:val="FirstParagraph"/>
      </w:pPr>
      <w:r>
        <w:t xml:space="preserve">Available upon request. Contact: ayesha.ra@university.edu or +880 1712 345678.</w:t>
      </w:r>
    </w:p>
    <w:bookmarkEnd w:id="32"/>
    <w:bookmarkStart w:id="33" w:name="additional-information"/>
    <w:p>
      <w:pPr>
        <w:pStyle w:val="Heading2"/>
      </w:pPr>
      <w:r>
        <w:t xml:space="preserve">Additional Information</w:t>
      </w:r>
    </w:p>
    <w:p>
      <w:pPr>
        <w:pStyle w:val="FirstParagraph"/>
      </w:pPr>
      <w:r>
        <w:rPr>
          <w:bCs/>
          <w:b/>
        </w:rPr>
        <w:t xml:space="preserve">Curriculum Vitae for University Lecturer in Bangladesh Dhaka</w:t>
      </w:r>
      <w:r>
        <w:t xml:space="preserve"> </w:t>
      </w:r>
      <w:r>
        <w:t xml:space="preserve">reflects a career dedicated to academic excellence and societal impact. With over [X] years of experience, the candidate has consistently contributed to the educational landscape of Bangladesh, particularly in Dhaka. The CV emphasizes research aligned with local challenges and opportunities, ensuring relevance to both national and international academic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Bangladesh Dhaka</dc:title>
  <dc:creator/>
  <dc:language>en</dc:language>
  <cp:keywords/>
  <dcterms:created xsi:type="dcterms:W3CDTF">2025-12-09T19:25:16Z</dcterms:created>
  <dcterms:modified xsi:type="dcterms:W3CDTF">2025-12-09T19:25:16Z</dcterms:modified>
</cp:coreProperties>
</file>

<file path=docProps/custom.xml><?xml version="1.0" encoding="utf-8"?>
<Properties xmlns="http://schemas.openxmlformats.org/officeDocument/2006/custom-properties" xmlns:vt="http://schemas.openxmlformats.org/officeDocument/2006/docPropsVTypes"/>
</file>