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Siti Aminah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sitiaminah@university.ac.id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Jakarta, Indonesia (Indonesia Jakarta)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15 years of expertise in higher education, research, and academic leadership. Specializing in Social Sciences and Public Policy, I have contributed to the development of curricula, mentorship of students, and interdisciplinary research projects tailored to the socio-economic challenges of Indonesia Jakarta. My work focuses on bridging theoretical knowledge with practical applications to address local and global issues. Committed to fostering a dynamic learning environment, I have held key roles at leading institutions in Indonesia Jakarta, including teaching, administrative responsibilities, and community engagement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Sociology</w:t>
      </w:r>
      <w:r>
        <w:br/>
      </w:r>
      <w:r>
        <w:t xml:space="preserve">University of Indonesia (UI), Jakarta, Indonesia</w:t>
      </w:r>
      <w:r>
        <w:br/>
      </w:r>
      <w:r>
        <w:t xml:space="preserve">2010–2015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Arts in Public Policy</w:t>
      </w:r>
      <w:r>
        <w:br/>
      </w:r>
      <w:r>
        <w:t xml:space="preserve">Institut Teknologi Bandung (ITB), Jakarta, Indonesia</w:t>
      </w:r>
      <w:r>
        <w:br/>
      </w:r>
      <w:r>
        <w:t xml:space="preserve">2007–2010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Social Sciences</w:t>
      </w:r>
      <w:r>
        <w:br/>
      </w:r>
      <w:r>
        <w:t xml:space="preserve">Universitas Gadjah Mada (UGM), Yogyakarta, Indonesia</w:t>
      </w:r>
      <w:r>
        <w:br/>
      </w:r>
      <w:r>
        <w:t xml:space="preserve">2003–2007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d10b359085ddbed6a5b5b81b9dd3d8511d53189"/>
    <w:p>
      <w:pPr>
        <w:pStyle w:val="Heading3"/>
      </w:pPr>
      <w:r>
        <w:t xml:space="preserve">University Lecturer, Department of Sociology</w:t>
      </w:r>
    </w:p>
    <w:p>
      <w:pPr>
        <w:pStyle w:val="FirstParagraph"/>
      </w:pPr>
      <w:r>
        <w:rPr>
          <w:bCs/>
          <w:b/>
        </w:rPr>
        <w:t xml:space="preserve">Universitas Indonesia (UI), Jakarta, Indonesia</w:t>
      </w:r>
      <w:r>
        <w:br/>
      </w:r>
      <w:r>
        <w:t xml:space="preserve">January 2016 – Present</w:t>
      </w:r>
      <w:r>
        <w:br/>
      </w:r>
      <w:r>
        <w:t xml:space="preserve">- Designed and delivered undergraduate and graduate courses in sociology, including "Urbanization in Indonesia Jakarta" and "Social Policy Analysis."</w:t>
      </w:r>
      <w:r>
        <w:br/>
      </w:r>
      <w:r>
        <w:t xml:space="preserve">- Supervised over 50 student research projects, with a focus on community development in Jakarta.</w:t>
      </w:r>
      <w:r>
        <w:br/>
      </w:r>
      <w:r>
        <w:t xml:space="preserve">- Collaborated with local NGOs to integrate fieldwork into the curriculum, enhancing practical learning for students.</w:t>
      </w:r>
      <w:r>
        <w:br/>
      </w:r>
      <w:r>
        <w:t xml:space="preserve">- Served as a member of the Academic Senate, contributing to policy reforms and curriculum updates.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Indonesian Institute of Sciences (LIPI), Jakarta, Indonesia</w:t>
      </w:r>
      <w:r>
        <w:br/>
      </w:r>
      <w:r>
        <w:t xml:space="preserve">June 2012 – December 2015</w:t>
      </w:r>
      <w:r>
        <w:br/>
      </w:r>
      <w:r>
        <w:t xml:space="preserve">- Conducted research on urban inequality and governance in Indonesia Jakarta, publishing findings in national and international journals.</w:t>
      </w:r>
      <w:r>
        <w:br/>
      </w:r>
      <w:r>
        <w:t xml:space="preserve">- Led a team of researchers to analyze the impact of infrastructure projects on marginalized communities in Jakarta.</w:t>
      </w:r>
      <w:r>
        <w:br/>
      </w:r>
      <w:r>
        <w:t xml:space="preserve">- Presented results at conferences, including the Asia-Pacific Social Science Association (APSSA) held in Jakarta.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Institut Teknologi Bandung (ITB), Jakarta, Indonesia</w:t>
      </w:r>
      <w:r>
        <w:br/>
      </w:r>
      <w:r>
        <w:t xml:space="preserve">August 2007 – May 2010</w:t>
      </w:r>
      <w:r>
        <w:br/>
      </w:r>
      <w:r>
        <w:t xml:space="preserve">- Assisted in teaching introductory sociology courses and mentoring students in research methodologies.</w:t>
      </w:r>
      <w:r>
        <w:br/>
      </w:r>
      <w:r>
        <w:t xml:space="preserve">- Organized seminars on contemporary issues in Indonesian society, with a focus on Jakarta’s urban dynamics.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Urban Sociology and Urbanization Processes in Indonesia Jakarta</w:t>
      </w:r>
    </w:p>
    <w:p>
      <w:pPr>
        <w:numPr>
          <w:ilvl w:val="0"/>
          <w:numId w:val="1002"/>
        </w:numPr>
        <w:pStyle w:val="Compact"/>
      </w:pPr>
      <w:r>
        <w:t xml:space="preserve">Social Policy and Governance</w:t>
      </w:r>
    </w:p>
    <w:p>
      <w:pPr>
        <w:numPr>
          <w:ilvl w:val="0"/>
          <w:numId w:val="1002"/>
        </w:numPr>
        <w:pStyle w:val="Compact"/>
      </w:pPr>
      <w:r>
        <w:t xml:space="preserve">Economic Inequality and Poverty Alleviation Strategies</w:t>
      </w:r>
    </w:p>
    <w:p>
      <w:pPr>
        <w:numPr>
          <w:ilvl w:val="0"/>
          <w:numId w:val="1002"/>
        </w:numPr>
        <w:pStyle w:val="Compact"/>
      </w:pPr>
      <w:r>
        <w:t xml:space="preserve">Community Engagement and Participatory Research Methods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"Urbanization and Social Cohesion in Jakarta: A Case Study of Informal Settlements."</w:t>
      </w:r>
      <w:r>
        <w:t xml:space="preserve"> </w:t>
      </w:r>
      <w:r>
        <w:t xml:space="preserve">Journal of Southeast Asian Studies, 2021.</w:t>
      </w:r>
      <w:r>
        <w:br/>
      </w:r>
      <w:r>
        <w:t xml:space="preserve">Co-authored with Dr. Budi Santoso.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"Policy Responses to Urban Poverty in Indonesia Jakarta: Challenges and Opportunities."</w:t>
      </w:r>
      <w:r>
        <w:t xml:space="preserve"> </w:t>
      </w:r>
      <w:r>
        <w:t xml:space="preserve">Indonesian Journal of Public Policy, 2019.</w:t>
      </w:r>
      <w:r>
        <w:br/>
      </w:r>
      <w:r>
        <w:t xml:space="preserve">Solo author.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"Community Participation in Local Governance: Lessons from Jakarta’s Neighborhood Committees."</w:t>
      </w:r>
      <w:r>
        <w:t xml:space="preserve"> </w:t>
      </w:r>
      <w:r>
        <w:t xml:space="preserve">Asian Social Science, 2018.</w:t>
      </w:r>
      <w:r>
        <w:br/>
      </w:r>
      <w:r>
        <w:t xml:space="preserve">Co-authored with Prof. Sari Wijaya.</w: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Universitas Indonesia (UI):</w:t>
      </w:r>
      <w:r>
        <w:br/>
      </w:r>
      <w:r>
        <w:t xml:space="preserve">- Introduction to Sociology (Undergraduate)</w:t>
      </w:r>
      <w:r>
        <w:br/>
      </w:r>
      <w:r>
        <w:t xml:space="preserve">- Urban Sociology and Policy Analysis (Graduate)</w:t>
      </w:r>
      <w:r>
        <w:br/>
      </w:r>
      <w:r>
        <w:t xml:space="preserve">- Research Methods in Social Sciences</w:t>
      </w:r>
      <w:r>
        <w:br/>
      </w:r>
      <w:r>
        <w:t xml:space="preserve">- Special Topics: Social Movements in Jakarta.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Best Lecturer Award, Universitas Indonesia, 2020</w:t>
      </w:r>
    </w:p>
    <w:p>
      <w:pPr>
        <w:numPr>
          <w:ilvl w:val="0"/>
          <w:numId w:val="1004"/>
        </w:numPr>
        <w:pStyle w:val="Compact"/>
      </w:pPr>
      <w:r>
        <w:t xml:space="preserve">Outstanding Research Contribution, LIPI, 2018</w:t>
      </w:r>
    </w:p>
    <w:p>
      <w:pPr>
        <w:numPr>
          <w:ilvl w:val="0"/>
          <w:numId w:val="1004"/>
        </w:numPr>
        <w:pStyle w:val="Compact"/>
      </w:pPr>
      <w:r>
        <w:t xml:space="preserve">National Science and Technology Award (Indonesia), 2017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Indonesian Sociological Association (API)</w:t>
      </w:r>
    </w:p>
    <w:p>
      <w:pPr>
        <w:numPr>
          <w:ilvl w:val="0"/>
          <w:numId w:val="1005"/>
        </w:numPr>
        <w:pStyle w:val="Compact"/>
      </w:pPr>
      <w:r>
        <w:t xml:space="preserve">Member, Jakarta Urban Studies Network</w:t>
      </w:r>
    </w:p>
    <w:p>
      <w:pPr>
        <w:numPr>
          <w:ilvl w:val="0"/>
          <w:numId w:val="1005"/>
        </w:numPr>
        <w:pStyle w:val="Compact"/>
      </w:pPr>
      <w:r>
        <w:t xml:space="preserve">Reviewer, Journal of Southeast Asian Studies and Indonesian Journal of Public Policy</w:t>
      </w:r>
    </w:p>
    <w:bookmarkEnd w:id="31"/>
    <w:bookmarkStart w:id="32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Indonesian (Native)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Bahasa Jawa</w:t>
      </w:r>
    </w:p>
    <w:p>
      <w:pPr>
        <w:numPr>
          <w:ilvl w:val="0"/>
          <w:numId w:val="1006"/>
        </w:numPr>
        <w:pStyle w:val="Compact"/>
      </w:pPr>
      <w:r>
        <w:t xml:space="preserve">Data Analysis (SPSS, NVivo)</w:t>
      </w:r>
    </w:p>
    <w:p>
      <w:pPr>
        <w:numPr>
          <w:ilvl w:val="0"/>
          <w:numId w:val="1006"/>
        </w:numPr>
        <w:pStyle w:val="Compact"/>
      </w:pPr>
      <w:r>
        <w:t xml:space="preserve">Grant Writing and Project Management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br/>
      </w:r>
      <w:r>
        <w:t xml:space="preserve">- Founder of the "Jakarta Youth Forum," a platform for students to engage in social innovation projects.</w:t>
      </w:r>
      <w:r>
        <w:br/>
      </w:r>
      <w:r>
        <w:t xml:space="preserve">- Volunteer researcher for the Jakarta City Government’s Urban Development Task Force.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2025-12-01T14:41:09Z</dcterms:created>
  <dcterms:modified xsi:type="dcterms:W3CDTF">2025-12-01T14:41:09Z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