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van der Meer</w:t>
      </w:r>
      <w:r>
        <w:br/>
      </w:r>
      <w:r>
        <w:rPr>
          <w:bCs/>
          <w:b/>
        </w:rPr>
        <w:t xml:space="preserve">Email:</w:t>
      </w:r>
      <w:r>
        <w:t xml:space="preserve"> </w:t>
      </w:r>
      <w:r>
        <w:t xml:space="preserve">anna.vandermeer@university.nl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Date of Birth:</w:t>
      </w:r>
      <w:r>
        <w:t xml:space="preserve"> </w:t>
      </w:r>
      <w:r>
        <w:t xml:space="preserve">April 5, 1980</w:t>
      </w:r>
    </w:p>
    <w:bookmarkEnd w:id="20"/>
    <w:bookmarkStart w:id="21" w:name="professional-summary"/>
    <w:p>
      <w:pPr>
        <w:pStyle w:val="Heading2"/>
      </w:pPr>
      <w:r>
        <w:t xml:space="preserve">Professional Summary</w:t>
      </w:r>
    </w:p>
    <w:p>
      <w:pPr>
        <w:pStyle w:val="FirstParagraph"/>
      </w:pPr>
      <w:r>
        <w:t xml:space="preserve">A dedicated and accomplished University Lecturer with over a decade of experience in academia, specializing in Social Sciences and Public Policy. Proven expertise in designing curricula, delivering high-quality education, and conducting impactful research aligned with the academic standards of the Netherlands Amsterdam. Committed to fostering innovation, critical thinking, and interdisciplinary collaboration within the vibrant academic community of Amsterdam. Aiming to contribute to the continued excellence of higher education in the Netherlands through teaching, research, and mentorship.</w:t>
      </w:r>
    </w:p>
    <w:bookmarkEnd w:id="21"/>
    <w:bookmarkStart w:id="22" w:name="education"/>
    <w:p>
      <w:pPr>
        <w:pStyle w:val="Heading2"/>
      </w:pPr>
      <w:r>
        <w:t xml:space="preserve">Education</w:t>
      </w:r>
    </w:p>
    <w:p>
      <w:pPr>
        <w:numPr>
          <w:ilvl w:val="0"/>
          <w:numId w:val="1001"/>
        </w:numPr>
        <w:pStyle w:val="Compact"/>
      </w:pPr>
      <w:r>
        <w:rPr>
          <w:bCs/>
          <w:b/>
        </w:rPr>
        <w:t xml:space="preserve">PhD in Social Sciences</w:t>
      </w:r>
      <w:r>
        <w:t xml:space="preserve">, University of Amsterdam (2015)</w:t>
      </w:r>
    </w:p>
    <w:p>
      <w:pPr>
        <w:numPr>
          <w:ilvl w:val="0"/>
          <w:numId w:val="1001"/>
        </w:numPr>
        <w:pStyle w:val="Compact"/>
      </w:pPr>
      <w:r>
        <w:rPr>
          <w:bCs/>
          <w:b/>
        </w:rPr>
        <w:t xml:space="preserve">MSc in Public Policy</w:t>
      </w:r>
      <w:r>
        <w:t xml:space="preserve">, Erasmus University Rotterdam (2010)</w:t>
      </w:r>
    </w:p>
    <w:p>
      <w:pPr>
        <w:numPr>
          <w:ilvl w:val="0"/>
          <w:numId w:val="1001"/>
        </w:numPr>
        <w:pStyle w:val="Compact"/>
      </w:pPr>
      <w:r>
        <w:rPr>
          <w:bCs/>
          <w:b/>
        </w:rPr>
        <w:t xml:space="preserve">BSc in Sociology</w:t>
      </w:r>
      <w:r>
        <w:t xml:space="preserve">, Leiden University (2007)</w:t>
      </w:r>
    </w:p>
    <w:bookmarkEnd w:id="22"/>
    <w:bookmarkStart w:id="25" w:name="work-experience"/>
    <w:p>
      <w:pPr>
        <w:pStyle w:val="Heading2"/>
      </w:pPr>
      <w:r>
        <w:t xml:space="preserve">Work Experience</w:t>
      </w:r>
    </w:p>
    <w:bookmarkStart w:id="23" w:name="Xdaae75ed69f3160a1613aaad8220a922b8d8a1f"/>
    <w:p>
      <w:pPr>
        <w:pStyle w:val="Heading3"/>
      </w:pPr>
      <w:r>
        <w:t xml:space="preserve">University Lecturer, Department of Social Sciences</w:t>
      </w:r>
    </w:p>
    <w:p>
      <w:pPr>
        <w:pStyle w:val="FirstParagraph"/>
      </w:pPr>
      <w:r>
        <w:rPr>
          <w:iCs/>
          <w:i/>
        </w:rPr>
        <w:t xml:space="preserve">Vrije Universiteit Amsterdam, Netherlands</w:t>
      </w:r>
    </w:p>
    <w:p>
      <w:pPr>
        <w:pStyle w:val="BodyText"/>
      </w:pPr>
      <w:r>
        <w:rPr>
          <w:bCs/>
          <w:b/>
        </w:rPr>
        <w:t xml:space="preserve">August 2018 – Present</w:t>
      </w:r>
    </w:p>
    <w:p>
      <w:pPr>
        <w:numPr>
          <w:ilvl w:val="0"/>
          <w:numId w:val="1002"/>
        </w:numPr>
        <w:pStyle w:val="Compact"/>
      </w:pPr>
      <w:r>
        <w:t xml:space="preserve">Teach undergraduate and graduate courses in social policy, urban studies, and public administration.</w:t>
      </w:r>
    </w:p>
    <w:p>
      <w:pPr>
        <w:numPr>
          <w:ilvl w:val="0"/>
          <w:numId w:val="1002"/>
        </w:numPr>
        <w:pStyle w:val="Compact"/>
      </w:pPr>
      <w:r>
        <w:t xml:space="preserve">Design and develop innovative curricula that integrate theoretical frameworks with real-world applications relevant to the Netherlands Amsterdam context.</w:t>
      </w:r>
    </w:p>
    <w:p>
      <w:pPr>
        <w:numPr>
          <w:ilvl w:val="0"/>
          <w:numId w:val="1002"/>
        </w:numPr>
        <w:pStyle w:val="Compact"/>
      </w:pPr>
      <w:r>
        <w:t xml:space="preserve">Mentor graduate students in research methodology, thesis writing, and academic publishing.</w:t>
      </w:r>
    </w:p>
    <w:p>
      <w:pPr>
        <w:numPr>
          <w:ilvl w:val="0"/>
          <w:numId w:val="1002"/>
        </w:numPr>
        <w:pStyle w:val="Compact"/>
      </w:pPr>
      <w:r>
        <w:t xml:space="preserve">Collaborate with faculty to enhance interdisciplinary programs and align course content with national educational standards.</w:t>
      </w:r>
    </w:p>
    <w:p>
      <w:pPr>
        <w:numPr>
          <w:ilvl w:val="0"/>
          <w:numId w:val="1002"/>
        </w:numPr>
        <w:pStyle w:val="Compact"/>
      </w:pPr>
      <w:r>
        <w:t xml:space="preserve">Participate in university committees focused on curriculum development and student engagement initiatives.</w:t>
      </w:r>
    </w:p>
    <w:bookmarkEnd w:id="23"/>
    <w:bookmarkStart w:id="24" w:name="postdoctoral-researcher"/>
    <w:p>
      <w:pPr>
        <w:pStyle w:val="Heading3"/>
      </w:pPr>
      <w:r>
        <w:t xml:space="preserve">Postdoctoral Researcher</w:t>
      </w:r>
    </w:p>
    <w:p>
      <w:pPr>
        <w:pStyle w:val="FirstParagraph"/>
      </w:pPr>
      <w:r>
        <w:rPr>
          <w:iCs/>
          <w:i/>
        </w:rPr>
        <w:t xml:space="preserve">Institute for Advanced Studies in Amsterdam (IASSA), Netherlands</w:t>
      </w:r>
    </w:p>
    <w:p>
      <w:pPr>
        <w:pStyle w:val="BodyText"/>
      </w:pPr>
      <w:r>
        <w:rPr>
          <w:bCs/>
          <w:b/>
        </w:rPr>
        <w:t xml:space="preserve">January 2016 – July 2018</w:t>
      </w:r>
    </w:p>
    <w:p>
      <w:pPr>
        <w:numPr>
          <w:ilvl w:val="0"/>
          <w:numId w:val="1003"/>
        </w:numPr>
        <w:pStyle w:val="Compact"/>
      </w:pPr>
      <w:r>
        <w:t xml:space="preserve">Conducted research on urban governance and social inequality, with a focus on metropolitan regions in the Netherlands.</w:t>
      </w:r>
    </w:p>
    <w:p>
      <w:pPr>
        <w:numPr>
          <w:ilvl w:val="0"/>
          <w:numId w:val="1003"/>
        </w:numPr>
        <w:pStyle w:val="Compact"/>
      </w:pPr>
      <w:r>
        <w:t xml:space="preserve">Published peer-reviewed articles in top-tier journals, including "Urban Studies" and "Journal of Urban Policy."</w:t>
      </w:r>
    </w:p>
    <w:p>
      <w:pPr>
        <w:numPr>
          <w:ilvl w:val="0"/>
          <w:numId w:val="1003"/>
        </w:numPr>
        <w:pStyle w:val="Compact"/>
      </w:pPr>
      <w:r>
        <w:t xml:space="preserve">Presented findings at international conferences in Amsterdam and across Europe.</w:t>
      </w:r>
    </w:p>
    <w:bookmarkEnd w:id="24"/>
    <w:bookmarkEnd w:id="25"/>
    <w:bookmarkStart w:id="26" w:name="teaching-experience"/>
    <w:p>
      <w:pPr>
        <w:pStyle w:val="Heading2"/>
      </w:pPr>
      <w:r>
        <w:t xml:space="preserve">Teaching Experience</w:t>
      </w:r>
    </w:p>
    <w:p>
      <w:pPr>
        <w:numPr>
          <w:ilvl w:val="0"/>
          <w:numId w:val="1004"/>
        </w:numPr>
        <w:pStyle w:val="Compact"/>
      </w:pPr>
      <w:r>
        <w:rPr>
          <w:bCs/>
          <w:b/>
        </w:rPr>
        <w:t xml:space="preserve">Course Instructor: "Public Policy Analysis"</w:t>
      </w:r>
      <w:r>
        <w:t xml:space="preserve">, Vrije Universiteit Amsterdam (2019–2023)</w:t>
      </w:r>
    </w:p>
    <w:p>
      <w:pPr>
        <w:numPr>
          <w:ilvl w:val="0"/>
          <w:numId w:val="1004"/>
        </w:numPr>
        <w:pStyle w:val="Compact"/>
      </w:pPr>
      <w:r>
        <w:rPr>
          <w:bCs/>
          <w:b/>
        </w:rPr>
        <w:t xml:space="preserve">Course Instructor: "Urban Sociology"</w:t>
      </w:r>
      <w:r>
        <w:t xml:space="preserve">, University of Amsterdam (2017–2019)</w:t>
      </w:r>
    </w:p>
    <w:p>
      <w:pPr>
        <w:numPr>
          <w:ilvl w:val="0"/>
          <w:numId w:val="1004"/>
        </w:numPr>
        <w:pStyle w:val="Compact"/>
      </w:pPr>
      <w:r>
        <w:rPr>
          <w:bCs/>
          <w:b/>
        </w:rPr>
        <w:t xml:space="preserve">Guest Lecturer: "Comparative Social Policy"</w:t>
      </w:r>
      <w:r>
        <w:t xml:space="preserve">, Erasmus University Rotterdam (2015–2016)</w:t>
      </w:r>
    </w:p>
    <w:p>
      <w:pPr>
        <w:numPr>
          <w:ilvl w:val="0"/>
          <w:numId w:val="1004"/>
        </w:numPr>
        <w:pStyle w:val="Compact"/>
      </w:pPr>
      <w:r>
        <w:rPr>
          <w:bCs/>
          <w:b/>
        </w:rPr>
        <w:t xml:space="preserve">Workshop Facilitator: "Research Methods in Social Sciences"</w:t>
      </w:r>
      <w:r>
        <w:t xml:space="preserve">, Amsterdam University of Applied Sciences (2014–2015)</w:t>
      </w:r>
    </w:p>
    <w:bookmarkEnd w:id="26"/>
    <w:bookmarkStart w:id="27" w:name="research-interests"/>
    <w:p>
      <w:pPr>
        <w:pStyle w:val="Heading2"/>
      </w:pPr>
      <w:r>
        <w:t xml:space="preserve">Research Interests</w:t>
      </w:r>
    </w:p>
    <w:p>
      <w:pPr>
        <w:pStyle w:val="FirstParagraph"/>
      </w:pPr>
      <w:r>
        <w:t xml:space="preserve">My research focuses on the intersection of urban policy, social equity, and governance in metropolitan areas. Specific interests include:</w:t>
      </w:r>
    </w:p>
    <w:p>
      <w:pPr>
        <w:numPr>
          <w:ilvl w:val="0"/>
          <w:numId w:val="1005"/>
        </w:numPr>
        <w:pStyle w:val="Compact"/>
      </w:pPr>
      <w:r>
        <w:t xml:space="preserve">Urban regeneration and its impact on marginalized communities in Amsterdam.</w:t>
      </w:r>
    </w:p>
    <w:p>
      <w:pPr>
        <w:numPr>
          <w:ilvl w:val="0"/>
          <w:numId w:val="1005"/>
        </w:numPr>
        <w:pStyle w:val="Compact"/>
      </w:pPr>
      <w:r>
        <w:t xml:space="preserve">Policies addressing housing affordability and homelessness in the Netherlands.</w:t>
      </w:r>
    </w:p>
    <w:p>
      <w:pPr>
        <w:numPr>
          <w:ilvl w:val="0"/>
          <w:numId w:val="1005"/>
        </w:numPr>
        <w:pStyle w:val="Compact"/>
      </w:pPr>
      <w:r>
        <w:t xml:space="preserve">Participatory governance models for sustainable urban development.</w:t>
      </w:r>
    </w:p>
    <w:p>
      <w:pPr>
        <w:numPr>
          <w:ilvl w:val="0"/>
          <w:numId w:val="1005"/>
        </w:numPr>
        <w:pStyle w:val="Compact"/>
      </w:pPr>
      <w:r>
        <w:t xml:space="preserve">Evaluation of public service delivery systems in multicultural societies.</w:t>
      </w:r>
    </w:p>
    <w:bookmarkEnd w:id="27"/>
    <w:bookmarkStart w:id="28" w:name="publications"/>
    <w:p>
      <w:pPr>
        <w:pStyle w:val="Heading2"/>
      </w:pPr>
      <w:r>
        <w:t xml:space="preserve">Publications</w:t>
      </w:r>
    </w:p>
    <w:p>
      <w:pPr>
        <w:numPr>
          <w:ilvl w:val="0"/>
          <w:numId w:val="1006"/>
        </w:numPr>
        <w:pStyle w:val="Compact"/>
      </w:pPr>
      <w:r>
        <w:rPr>
          <w:bCs/>
          <w:b/>
        </w:rPr>
        <w:t xml:space="preserve">van der Meer, A. (2023).</w:t>
      </w:r>
      <w:r>
        <w:t xml:space="preserve"> </w:t>
      </w:r>
      <w:r>
        <w:t xml:space="preserve">"Urban Inequality in Amsterdam: Policies and Practices." *Journal of Urban Policy*, 45(3), 112–130.</w:t>
      </w:r>
    </w:p>
    <w:p>
      <w:pPr>
        <w:numPr>
          <w:ilvl w:val="0"/>
          <w:numId w:val="1006"/>
        </w:numPr>
        <w:pStyle w:val="Compact"/>
      </w:pPr>
      <w:r>
        <w:rPr>
          <w:bCs/>
          <w:b/>
        </w:rPr>
        <w:t xml:space="preserve">van der Meer, A., &amp; van Dijk, R. (2021).</w:t>
      </w:r>
      <w:r>
        <w:t xml:space="preserve"> </w:t>
      </w:r>
      <w:r>
        <w:t xml:space="preserve">"Reforming Public Housing: Lessons from the Netherlands." *European Journal of Social Policy*, 39(2), 89–105.</w:t>
      </w:r>
    </w:p>
    <w:p>
      <w:pPr>
        <w:numPr>
          <w:ilvl w:val="0"/>
          <w:numId w:val="1006"/>
        </w:numPr>
        <w:pStyle w:val="Compact"/>
      </w:pPr>
      <w:r>
        <w:rPr>
          <w:bCs/>
          <w:b/>
        </w:rPr>
        <w:t xml:space="preserve">van der Meer, A. (2019).</w:t>
      </w:r>
      <w:r>
        <w:t xml:space="preserve"> </w:t>
      </w:r>
      <w:r>
        <w:t xml:space="preserve">"Participatory Governance in Urban Planning: A Case Study of Amsterdam." *International Journal of Urban Studies*, 27(4), 56–73.</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Dutch Association for Social Sciences (NIVR)</w:t>
      </w:r>
    </w:p>
    <w:p>
      <w:pPr>
        <w:numPr>
          <w:ilvl w:val="0"/>
          <w:numId w:val="1007"/>
        </w:numPr>
        <w:pStyle w:val="Compact"/>
      </w:pPr>
      <w:r>
        <w:rPr>
          <w:bCs/>
          <w:b/>
        </w:rPr>
        <w:t xml:space="preserve">Member, European Urban Research Association (EURA)</w:t>
      </w:r>
    </w:p>
    <w:p>
      <w:pPr>
        <w:numPr>
          <w:ilvl w:val="0"/>
          <w:numId w:val="1007"/>
        </w:numPr>
        <w:pStyle w:val="Compact"/>
      </w:pPr>
      <w:r>
        <w:rPr>
          <w:bCs/>
          <w:b/>
        </w:rPr>
        <w:t xml:space="preserve">Editorial Board, *Urban Studies Journal*</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Dutch (Fluent)</w:t>
      </w:r>
    </w:p>
    <w:p>
      <w:pPr>
        <w:numPr>
          <w:ilvl w:val="0"/>
          <w:numId w:val="1008"/>
        </w:numPr>
        <w:pStyle w:val="Compact"/>
      </w:pPr>
      <w:r>
        <w:t xml:space="preserve">German (Basic)</w:t>
      </w:r>
    </w:p>
    <w:bookmarkEnd w:id="30"/>
    <w:bookmarkStart w:id="31" w:name="references"/>
    <w:p>
      <w:pPr>
        <w:pStyle w:val="Heading2"/>
      </w:pPr>
      <w:r>
        <w:t xml:space="preserve">References</w:t>
      </w:r>
    </w:p>
    <w:p>
      <w:pPr>
        <w:pStyle w:val="FirstParagraph"/>
      </w:pPr>
      <w:r>
        <w:t xml:space="preserve">Available upon request. Contact: anna.vandermeer@university.nl</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anna.vandermeer@university.nl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Netherlands Amsterdam</dc:title>
  <dc:creator/>
  <dc:language>en</dc:language>
  <cp:keywords/>
  <dcterms:created xsi:type="dcterms:W3CDTF">2025-11-30T07:01:51Z</dcterms:created>
  <dcterms:modified xsi:type="dcterms:W3CDTF">2025-11-30T07:01:51Z</dcterms:modified>
</cp:coreProperties>
</file>

<file path=docProps/custom.xml><?xml version="1.0" encoding="utf-8"?>
<Properties xmlns="http://schemas.openxmlformats.org/officeDocument/2006/custom-properties" xmlns:vt="http://schemas.openxmlformats.org/officeDocument/2006/docPropsVTypes"/>
</file>