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95ad2f8b5b616559fc67ed4300f546392c23d25"/>
    <w:p>
      <w:pPr>
        <w:pStyle w:val="Heading2"/>
      </w:pPr>
      <w:r>
        <w:t xml:space="preserve">University Lecturer in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emily.thompson@wellingtonuni.ac.nz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Victoria Street, 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a decade of experience in higher education, specializing in environmental policy and sustainable development. Based in New Zealand Wellington, I have contributed to shaping academic curricula that align with the region’s unique ecological and cultural priorities. My work as a University Lecturer focuses on fostering critical thinking among students while integrating cutting-edge research into teaching practices. With a strong commitment to community engagement and interdisciplinary collaboration, I aim to support the academic and professional growth of students in New Zealand Wellington.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Studies</w:t>
      </w:r>
      <w:r>
        <w:t xml:space="preserve">, Victoria University of Wellington, New Zealand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Policy and Environmental Management</w:t>
      </w:r>
      <w:r>
        <w:t xml:space="preserve">, University of Auckland, New Zealand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Geography and Economics</w:t>
      </w:r>
      <w:r>
        <w:t xml:space="preserve">, University of Otago, New Zealand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eb3de3c9c8dc5f99fcf353248777a7493bf03"/>
    <w:p>
      <w:pPr>
        <w:pStyle w:val="Heading4"/>
      </w:pPr>
      <w:r>
        <w:t xml:space="preserve">University Lecturer, Department of Environmental Sciences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Wellington,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undergraduate and postgraduate courses in environmental policy, climate change adaptation,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Supervise master’s theses and doctoral research projects focusing on New Zealand-specific environmental challenges.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 agencies in Wellington to develop community-based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"New Zealand Journal of Ecology" and "Environmental Policy Review."</w:t>
      </w:r>
    </w:p>
    <w:bookmarkEnd w:id="23"/>
    <w:bookmarkStart w:id="24" w:name="lecturer-school-of-social-sciences"/>
    <w:p>
      <w:pPr>
        <w:pStyle w:val="Heading4"/>
      </w:pPr>
      <w:r>
        <w:t xml:space="preserve">Lecturer, School of Social Sciences</w:t>
      </w:r>
    </w:p>
    <w:p>
      <w:pPr>
        <w:pStyle w:val="FirstParagraph"/>
      </w:pPr>
      <w:r>
        <w:rPr>
          <w:bCs/>
          <w:b/>
        </w:rPr>
        <w:t xml:space="preserve">Te Herenga Waka – Victoria University of Wellington</w:t>
      </w:r>
      <w:r>
        <w:t xml:space="preserve">, Wellington, New Zealand</w:t>
      </w:r>
      <w:r>
        <w:br/>
      </w:r>
      <w:r>
        <w:t xml:space="preserve">March 2013 – December 2017</w:t>
      </w:r>
    </w:p>
    <w:p>
      <w:pPr>
        <w:numPr>
          <w:ilvl w:val="0"/>
          <w:numId w:val="1003"/>
        </w:numPr>
        <w:pStyle w:val="Compact"/>
      </w:pPr>
      <w:r>
        <w:t xml:space="preserve">Taught courses on public policy, environmental governance, and indigenous knowledge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interdisciplinary program in sustainable development for Wellington’s tertiary education sector.</w:t>
      </w:r>
    </w:p>
    <w:p>
      <w:pPr>
        <w:numPr>
          <w:ilvl w:val="0"/>
          <w:numId w:val="1003"/>
        </w:numPr>
        <w:pStyle w:val="Compact"/>
      </w:pPr>
      <w:r>
        <w:t xml:space="preserve">Organized workshops with local Māori communities to integrate traditional ecological knowledge into academic research.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Environmental Research Centre, University of Canterbury</w:t>
      </w:r>
      <w:r>
        <w:t xml:space="preserve">, Christchurch, New Zealand</w:t>
      </w:r>
      <w:r>
        <w:br/>
      </w:r>
      <w:r>
        <w:t xml:space="preserve">June 2010 – February 2013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biodiversity conservation in the South Island, with a focus on freshwater ecosystems.</w:t>
      </w:r>
    </w:p>
    <w:p>
      <w:pPr>
        <w:numPr>
          <w:ilvl w:val="0"/>
          <w:numId w:val="1004"/>
        </w:numPr>
        <w:pStyle w:val="Compact"/>
      </w:pPr>
      <w:r>
        <w:t xml:space="preserve">Collaborated with environmental NGOs in Wellington to create educational materials for secondary schools.</w:t>
      </w:r>
    </w:p>
    <w:bookmarkEnd w:id="25"/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"Environmental Policy Analysis," "Climate Change and Society," "Sustainable Development in Aotearoa New Zealand."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Student Engagement:</w:t>
      </w:r>
      <w:r>
        <w:t xml:space="preserve"> </w:t>
      </w:r>
      <w:r>
        <w:t xml:space="preserve">Designed interactive modules using digital tools to enhance student participation, particularly for remote learners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Co-authored a textbook titled "Environmental Policy in Practice: Case Studies from New Zealand," published by Otago University Press (2021).</w:t>
      </w:r>
    </w:p>
    <w:bookmarkEnd w:id="27"/>
    <w:bookmarkStart w:id="28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6"/>
        </w:numPr>
        <w:pStyle w:val="Compact"/>
      </w:pPr>
      <w:r>
        <w:t xml:space="preserve">"Indigenous Knowledge and Climate Resilience in New Zealand," *Journal of Environmental Studies*, 2022.</w:t>
      </w:r>
    </w:p>
    <w:p>
      <w:pPr>
        <w:numPr>
          <w:ilvl w:val="0"/>
          <w:numId w:val="1006"/>
        </w:numPr>
        <w:pStyle w:val="Compact"/>
      </w:pPr>
      <w:r>
        <w:t xml:space="preserve">"Policy Challenges for Coastal Management in Wellington," *New Zealand Policy Review*, 2019.</w:t>
      </w:r>
    </w:p>
    <w:p>
      <w:pPr>
        <w:pStyle w:val="FirstParagraph"/>
      </w:pPr>
      <w:r>
        <w:rPr>
          <w:bCs/>
          <w:b/>
        </w:rPr>
        <w:t xml:space="preserve">Research Grants:</w:t>
      </w:r>
      <w:r>
        <w:t xml:space="preserve"> </w:t>
      </w:r>
      <w:r>
        <w:t xml:space="preserve">Awarded $50,000 by the Royal Society of New Zealand for a study on urban sustainability in Wellington (2021).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University of Wellington Teaching Excellence Award (2020)</w:t>
      </w:r>
    </w:p>
    <w:p>
      <w:pPr>
        <w:numPr>
          <w:ilvl w:val="0"/>
          <w:numId w:val="1007"/>
        </w:numPr>
        <w:pStyle w:val="Compact"/>
      </w:pPr>
      <w:r>
        <w:t xml:space="preserve">New Zealand Environmental Education Trust Grant (2018)</w:t>
      </w:r>
    </w:p>
    <w:p>
      <w:pPr>
        <w:numPr>
          <w:ilvl w:val="0"/>
          <w:numId w:val="1007"/>
        </w:numPr>
        <w:pStyle w:val="Compact"/>
      </w:pPr>
      <w:r>
        <w:t xml:space="preserve">Outstanding Research Contribution, Victoria University of Wellington (2017)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"Innovative Teaching in Higher Education" workshop at the University of Auckland (2021).</w:t>
      </w:r>
    </w:p>
    <w:p>
      <w:pPr>
        <w:numPr>
          <w:ilvl w:val="0"/>
          <w:numId w:val="1008"/>
        </w:numPr>
        <w:pStyle w:val="Compact"/>
      </w:pPr>
      <w:r>
        <w:t xml:space="preserve">Participated in the "Sustainability Leadership Program" hosted by the New Zealand Green Party (2019).</w:t>
      </w:r>
    </w:p>
    <w:p>
      <w:pPr>
        <w:numPr>
          <w:ilvl w:val="0"/>
          <w:numId w:val="1008"/>
        </w:numPr>
        <w:pStyle w:val="Compact"/>
      </w:pPr>
      <w:r>
        <w:t xml:space="preserve">Certified in Online Learning Design from Te Herenga Waka – Victoria University of Wellington (2016).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for the Wellington Regional Environmental Council, advising on local policy initiatives.</w:t>
      </w:r>
    </w:p>
    <w:p>
      <w:pPr>
        <w:numPr>
          <w:ilvl w:val="0"/>
          <w:numId w:val="1009"/>
        </w:numPr>
        <w:pStyle w:val="Compact"/>
      </w:pPr>
      <w:r>
        <w:t xml:space="preserve">Organized public lectures on climate change for schools and community groups in Wellington.</w:t>
      </w:r>
    </w:p>
    <w:p>
      <w:pPr>
        <w:numPr>
          <w:ilvl w:val="0"/>
          <w:numId w:val="1009"/>
        </w:numPr>
        <w:pStyle w:val="Compact"/>
      </w:pPr>
      <w:r>
        <w:t xml:space="preserve">Mentorship program participant with the New Zealand Higher Education Association (2019–2023).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Academic teaching and curriculum design</w:t>
      </w:r>
    </w:p>
    <w:p>
      <w:pPr>
        <w:numPr>
          <w:ilvl w:val="0"/>
          <w:numId w:val="1010"/>
        </w:numPr>
        <w:pStyle w:val="Compact"/>
      </w:pPr>
      <w:r>
        <w:t xml:space="preserve">Research methodology and data analysis</w:t>
      </w:r>
    </w:p>
    <w:p>
      <w:pPr>
        <w:numPr>
          <w:ilvl w:val="0"/>
          <w:numId w:val="1010"/>
        </w:numPr>
        <w:pStyle w:val="Compact"/>
      </w:pPr>
      <w:r>
        <w:t xml:space="preserve">Interdisciplinary collaboration</w:t>
      </w:r>
    </w:p>
    <w:p>
      <w:pPr>
        <w:numPr>
          <w:ilvl w:val="0"/>
          <w:numId w:val="1010"/>
        </w:numPr>
        <w:pStyle w:val="Compact"/>
      </w:pPr>
      <w:r>
        <w:t xml:space="preserve">Presentation and public speaking</w:t>
      </w:r>
    </w:p>
    <w:p>
      <w:pPr>
        <w:numPr>
          <w:ilvl w:val="0"/>
          <w:numId w:val="1010"/>
        </w:numPr>
        <w:pStyle w:val="Compact"/>
      </w:pPr>
      <w:r>
        <w:t xml:space="preserve">Proficient in GIS mapping and environmental modeling software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New Zealand Wellington</dc:title>
  <dc:creator/>
  <dc:language>en</dc:language>
  <cp:keywords/>
  <dcterms:created xsi:type="dcterms:W3CDTF">2025-12-02T23:57:01Z</dcterms:created>
  <dcterms:modified xsi:type="dcterms:W3CDTF">2025-12-02T23:57:01Z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