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Academic Street, Saint Petersburg, Russia | [Postal Code]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+7 (XXX) 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University Lecturer with a strong academic background in [Your Field of Study], specializing in [Specific Discipline, e.g., Social Sciences, Engineering, Humanities]. Proficient in delivering high-quality education at the tertiary level within the Russian academic system. Committed to fostering critical thinking and research skills among students while contributing to the scholarly community of Russia Saint Petersburg. Proven expertise in curriculum development, interdisciplinary collaboration, and academic leadership at institutions such as [University Name], a prominent university in Saint Petersburg.</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[Your Discipline]</w:t>
      </w:r>
      <w:r>
        <w:t xml:space="preserve">, [University Name], Saint Petersburg, Russia – Graduated: [Year]</w:t>
      </w:r>
    </w:p>
    <w:p>
      <w:pPr>
        <w:numPr>
          <w:ilvl w:val="0"/>
          <w:numId w:val="1001"/>
        </w:numPr>
        <w:pStyle w:val="Compact"/>
      </w:pPr>
      <w:r>
        <w:rPr>
          <w:bCs/>
          <w:b/>
        </w:rPr>
        <w:t xml:space="preserve">MSc in [Your Discipline]</w:t>
      </w:r>
      <w:r>
        <w:t xml:space="preserve">, [University Name], Saint Petersburg, Russia – Graduated: [Year]</w:t>
      </w:r>
    </w:p>
    <w:p>
      <w:pPr>
        <w:numPr>
          <w:ilvl w:val="0"/>
          <w:numId w:val="1001"/>
        </w:numPr>
        <w:pStyle w:val="Compact"/>
      </w:pPr>
      <w:r>
        <w:rPr>
          <w:bCs/>
          <w:b/>
        </w:rPr>
        <w:t xml:space="preserve">BSc in [Your Discipline]</w:t>
      </w:r>
      <w:r>
        <w:t xml:space="preserve">, [University Name], Saint Petersburg, Russia – Graduated: [Year]</w:t>
      </w:r>
    </w:p>
    <w:p>
      <w:r>
        <w:pict>
          <v:rect style="width:0;height:1.5pt" o:hralign="center" o:hrstd="t" o:hr="t"/>
        </w:pic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[University Name], Saint Petersburg, Russia</w:t>
      </w:r>
    </w:p>
    <w:p>
      <w:pPr>
        <w:pStyle w:val="BodyText"/>
      </w:pPr>
      <w:r>
        <w:rPr>
          <w:bCs/>
          <w:b/>
        </w:rPr>
        <w:t xml:space="preserve">Duration:</w:t>
      </w:r>
      <w:r>
        <w:t xml:space="preserve"> </w:t>
      </w:r>
      <w:r>
        <w:t xml:space="preserve">[Start Year] – Present</w:t>
      </w:r>
    </w:p>
    <w:p>
      <w:pPr>
        <w:numPr>
          <w:ilvl w:val="0"/>
          <w:numId w:val="1002"/>
        </w:numPr>
        <w:pStyle w:val="Compact"/>
      </w:pPr>
      <w:r>
        <w:t xml:space="preserve">Delivered lectures and led seminars on core subjects such as [Course Names, e.g., "Modern History of Russia," "Advanced Economics Theory"], tailored to meet the academic standards of Russian higher education.</w:t>
      </w:r>
    </w:p>
    <w:p>
      <w:pPr>
        <w:numPr>
          <w:ilvl w:val="0"/>
          <w:numId w:val="1002"/>
        </w:numPr>
        <w:pStyle w:val="Compact"/>
      </w:pPr>
      <w:r>
        <w:t xml:space="preserve">Designed and updated curricula for undergraduate and graduate programs, ensuring alignment with the Bologna Process and Russian National Education Framework.</w:t>
      </w:r>
    </w:p>
    <w:p>
      <w:pPr>
        <w:numPr>
          <w:ilvl w:val="0"/>
          <w:numId w:val="1002"/>
        </w:numPr>
        <w:pStyle w:val="Compact"/>
      </w:pPr>
      <w:r>
        <w:t xml:space="preserve">Supervised student research projects, including master’s theses and final year dissertations, emphasizing analytical rigor and practical applications relevant to Saint Petersburg's socio-economic context.</w:t>
      </w:r>
    </w:p>
    <w:p>
      <w:pPr>
        <w:numPr>
          <w:ilvl w:val="0"/>
          <w:numId w:val="1002"/>
        </w:numPr>
        <w:pStyle w:val="Compact"/>
      </w:pPr>
      <w:r>
        <w:t xml:space="preserve">Collaborated with international academic partners to establish joint programs between [University Name] and institutions in [Country/Region], enhancing global exposure for students in Russia Saint Petersburg.</w:t>
      </w:r>
    </w:p>
    <w:bookmarkEnd w:id="22"/>
    <w:bookmarkStart w:id="23" w:name="senior-research-fellow"/>
    <w:p>
      <w:pPr>
        <w:pStyle w:val="Heading3"/>
      </w:pPr>
      <w:r>
        <w:t xml:space="preserve">Senior Research Fellow</w:t>
      </w:r>
    </w:p>
    <w:p>
      <w:pPr>
        <w:pStyle w:val="FirstParagraph"/>
      </w:pPr>
      <w:r>
        <w:rPr>
          <w:iCs/>
          <w:i/>
        </w:rPr>
        <w:t xml:space="preserve">[Research Institute Name], Saint Petersburg, Russia</w:t>
      </w:r>
    </w:p>
    <w:p>
      <w:pPr>
        <w:pStyle w:val="BodyText"/>
      </w:pPr>
      <w:r>
        <w:rPr>
          <w:bCs/>
          <w:b/>
        </w:rPr>
        <w:t xml:space="preserve">Duration:</w:t>
      </w:r>
      <w:r>
        <w:t xml:space="preserve"> </w:t>
      </w:r>
      <w:r>
        <w:t xml:space="preserve">[Start Year] – [End Year]</w:t>
      </w:r>
    </w:p>
    <w:p>
      <w:pPr>
        <w:numPr>
          <w:ilvl w:val="0"/>
          <w:numId w:val="1003"/>
        </w:numPr>
        <w:pStyle w:val="Compact"/>
      </w:pPr>
      <w:r>
        <w:t xml:space="preserve">Conducted research on [Research Topic, e.g., "Urban Development in Post-Soviet Cities"], publishing findings in peer-reviewed journals and presenting at conferences across Russia and internationally.</w:t>
      </w:r>
    </w:p>
    <w:p>
      <w:pPr>
        <w:numPr>
          <w:ilvl w:val="0"/>
          <w:numId w:val="1003"/>
        </w:numPr>
        <w:pStyle w:val="Compact"/>
      </w:pPr>
      <w:r>
        <w:t xml:space="preserve">Secured funding for projects supported by the Russian Foundation for Humanities (RHF) and other national bodies, contributing to the academic prestige of Saint Petersburg’s research community.</w:t>
      </w:r>
    </w:p>
    <w:p>
      <w:pPr>
        <w:numPr>
          <w:ilvl w:val="0"/>
          <w:numId w:val="1003"/>
        </w:numPr>
        <w:pStyle w:val="Compact"/>
      </w:pPr>
      <w:r>
        <w:t xml:space="preserve">Mentored junior researchers and graduate students, fostering a culture of innovation within the institute’s departments focused on [Specific Fields].</w:t>
      </w:r>
    </w:p>
    <w:p>
      <w:r>
        <w:pict>
          <v:rect style="width:0;height:1.5pt" o:hralign="center" o:hrstd="t" o:hr="t"/>
        </w:pict>
      </w:r>
    </w:p>
    <w:bookmarkEnd w:id="23"/>
    <w:bookmarkEnd w:id="24"/>
    <w:bookmarkStart w:id="25" w:name="research-interests"/>
    <w:p>
      <w:pPr>
        <w:pStyle w:val="Heading2"/>
      </w:pPr>
      <w:r>
        <w:t xml:space="preserve">Research Interests</w:t>
      </w:r>
    </w:p>
    <w:p>
      <w:pPr>
        <w:pStyle w:val="FirstParagraph"/>
      </w:pPr>
      <w:r>
        <w:rPr>
          <w:bCs/>
          <w:b/>
        </w:rPr>
        <w:t xml:space="preserve">[Primary Research Area]</w:t>
      </w:r>
      <w:r>
        <w:t xml:space="preserve">: Focused on [Specific Topic, e.g., "Cultural Heritage Preservation in Saint Petersburg"], integrating qualitative and quantitative methodologies to address regional challenges.</w:t>
      </w:r>
    </w:p>
    <w:p>
      <w:pPr>
        <w:pStyle w:val="BodyText"/>
      </w:pPr>
      <w:r>
        <w:rPr>
          <w:bCs/>
          <w:b/>
        </w:rPr>
        <w:t xml:space="preserve">[Secondary Research Area]</w:t>
      </w:r>
      <w:r>
        <w:t xml:space="preserve">: Explores [Topic, e.g., "Sustainable Urban Planning in Post-Industrial Regions"], with a particular emphasis on Russia’s economic transformation.</w:t>
      </w:r>
    </w:p>
    <w:p>
      <w:r>
        <w:pict>
          <v:rect style="width:0;height:1.5pt" o:hralign="center" o:hrstd="t" o:hr="t"/>
        </w:pict>
      </w:r>
    </w:p>
    <w:bookmarkEnd w:id="25"/>
    <w:bookmarkStart w:id="26" w:name="publications"/>
    <w:p>
      <w:pPr>
        <w:pStyle w:val="Heading2"/>
      </w:pPr>
      <w:r>
        <w:t xml:space="preserve">Publications</w:t>
      </w:r>
    </w:p>
    <w:p>
      <w:pPr>
        <w:numPr>
          <w:ilvl w:val="0"/>
          <w:numId w:val="1004"/>
        </w:numPr>
        <w:pStyle w:val="Compact"/>
      </w:pPr>
      <w:r>
        <w:rPr>
          <w:bCs/>
          <w:b/>
        </w:rPr>
        <w:t xml:space="preserve">[Article Title]</w:t>
      </w:r>
      <w:r>
        <w:t xml:space="preserve">, *Journal of [Relevant Field]*, [Year].</w:t>
      </w:r>
    </w:p>
    <w:p>
      <w:pPr>
        <w:numPr>
          <w:ilvl w:val="0"/>
          <w:numId w:val="1004"/>
        </w:numPr>
        <w:pStyle w:val="Compact"/>
      </w:pPr>
      <w:r>
        <w:rPr>
          <w:bCs/>
          <w:b/>
        </w:rPr>
        <w:t xml:space="preserve">[Book Chapter Title]</w:t>
      </w:r>
      <w:r>
        <w:t xml:space="preserve">, in *Edited Volume on [Topic]*, [Publisher], [Year].</w:t>
      </w:r>
    </w:p>
    <w:p>
      <w:pPr>
        <w:numPr>
          <w:ilvl w:val="0"/>
          <w:numId w:val="1004"/>
        </w:numPr>
        <w:pStyle w:val="Compact"/>
      </w:pPr>
      <w:r>
        <w:rPr>
          <w:bCs/>
          <w:b/>
        </w:rPr>
        <w:t xml:space="preserve">[Conference Paper Title]</w:t>
      </w:r>
      <w:r>
        <w:t xml:space="preserve">, Presented at the Annual Conference of the Russian Association for Higher Education, Saint Petersburg, [Year].</w:t>
      </w:r>
    </w:p>
    <w:p>
      <w:r>
        <w:pict>
          <v:rect style="width:0;height:1.5pt" o:hralign="center" o:hrstd="t" o:hr="t"/>
        </w:pict>
      </w:r>
    </w:p>
    <w:bookmarkEnd w:id="26"/>
    <w:bookmarkStart w:id="27" w:name="teaching-experience"/>
    <w:p>
      <w:pPr>
        <w:pStyle w:val="Heading2"/>
      </w:pPr>
      <w:r>
        <w:t xml:space="preserve">Teaching Experience</w:t>
      </w:r>
    </w:p>
    <w:p>
      <w:pPr>
        <w:numPr>
          <w:ilvl w:val="0"/>
          <w:numId w:val="1005"/>
        </w:numPr>
        <w:pStyle w:val="Compact"/>
      </w:pPr>
      <w:r>
        <w:rPr>
          <w:bCs/>
          <w:b/>
        </w:rPr>
        <w:t xml:space="preserve">Courses Taught:</w:t>
      </w:r>
    </w:p>
    <w:p>
      <w:pPr>
        <w:numPr>
          <w:ilvl w:val="1"/>
          <w:numId w:val="1006"/>
        </w:numPr>
        <w:pStyle w:val="Compact"/>
      </w:pPr>
      <w:r>
        <w:t xml:space="preserve">[Course Name 1] – [Description, e.g., "Analyzing Russian Literature in Global Contexts"]</w:t>
      </w:r>
    </w:p>
    <w:p>
      <w:pPr>
        <w:numPr>
          <w:ilvl w:val="1"/>
          <w:numId w:val="1006"/>
        </w:numPr>
        <w:pStyle w:val="Compact"/>
      </w:pPr>
      <w:r>
        <w:t xml:space="preserve">[Course Name 2] – [Description, e.g., "Economic Policy and Regional Development"]</w:t>
      </w:r>
    </w:p>
    <w:p>
      <w:pPr>
        <w:numPr>
          <w:ilvl w:val="0"/>
          <w:numId w:val="1005"/>
        </w:numPr>
        <w:pStyle w:val="Compact"/>
      </w:pPr>
      <w:r>
        <w:t xml:space="preserve">Developed interactive teaching modules using digital tools to enhance student engagement, particularly in the context of Russia Saint Petersburg’s evolving educational landscape.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Russian Society for Higher Education</w:t>
      </w:r>
      <w:r>
        <w:t xml:space="preserve"> </w:t>
      </w:r>
      <w:r>
        <w:t xml:space="preserve">– Member since [Year]</w:t>
      </w:r>
    </w:p>
    <w:p>
      <w:pPr>
        <w:numPr>
          <w:ilvl w:val="0"/>
          <w:numId w:val="1007"/>
        </w:numPr>
        <w:pStyle w:val="Compact"/>
      </w:pPr>
      <w:r>
        <w:rPr>
          <w:bCs/>
          <w:b/>
        </w:rPr>
        <w:t xml:space="preserve">International Association of Universities (IAU)</w:t>
      </w:r>
      <w:r>
        <w:t xml:space="preserve"> </w:t>
      </w:r>
      <w:r>
        <w:t xml:space="preserve">– Active participant in regional seminars held in Saint Petersburg.</w:t>
      </w:r>
    </w:p>
    <w:p>
      <w:pPr>
        <w:numPr>
          <w:ilvl w:val="0"/>
          <w:numId w:val="1007"/>
        </w:numPr>
        <w:pStyle w:val="Compact"/>
      </w:pPr>
      <w:r>
        <w:rPr>
          <w:bCs/>
          <w:b/>
        </w:rPr>
        <w:t xml:space="preserve">Academic Council of [University Name]</w:t>
      </w:r>
      <w:r>
        <w:t xml:space="preserve"> </w:t>
      </w:r>
      <w:r>
        <w:t xml:space="preserve">– Regular contributor to policy discussions on curriculum innovation.</w:t>
      </w:r>
    </w:p>
    <w:p>
      <w:r>
        <w:pict>
          <v:rect style="width:0;height:1.5pt" o:hralign="center" o:hrstd="t" o:hr="t"/>
        </w:pict>
      </w:r>
    </w:p>
    <w:bookmarkEnd w:id="28"/>
    <w:bookmarkStart w:id="29" w:name="awards-and-honors"/>
    <w:p>
      <w:pPr>
        <w:pStyle w:val="Heading2"/>
      </w:pPr>
      <w:r>
        <w:t xml:space="preserve">Awards and Honors</w:t>
      </w:r>
    </w:p>
    <w:p>
      <w:pPr>
        <w:numPr>
          <w:ilvl w:val="0"/>
          <w:numId w:val="1008"/>
        </w:numPr>
        <w:pStyle w:val="Compact"/>
      </w:pPr>
      <w:r>
        <w:t xml:space="preserve">[Award Name], [Institution], Saint Petersburg, Russia – [Year]</w:t>
      </w:r>
    </w:p>
    <w:p>
      <w:pPr>
        <w:numPr>
          <w:ilvl w:val="0"/>
          <w:numId w:val="1008"/>
        </w:numPr>
        <w:pStyle w:val="Compact"/>
      </w:pPr>
      <w:r>
        <w:t xml:space="preserve">[Grant or Fellowship Title], Russian Foundation for Humanities – [Year]</w:t>
      </w:r>
    </w:p>
    <w:p>
      <w:pPr>
        <w:numPr>
          <w:ilvl w:val="0"/>
          <w:numId w:val="1008"/>
        </w:numPr>
        <w:pStyle w:val="Compact"/>
      </w:pPr>
      <w:r>
        <w:t xml:space="preserve">Outstanding Lecturer Award, [University Name] – [Year]</w:t>
      </w:r>
    </w:p>
    <w:p>
      <w:r>
        <w:pict>
          <v:rect style="width:0;height:1.5pt" o:hralign="center" o:hrstd="t" o:hr="t"/>
        </w:pict>
      </w:r>
    </w:p>
    <w:bookmarkEnd w:id="29"/>
    <w:bookmarkStart w:id="30" w:name="languages-and-skills"/>
    <w:p>
      <w:pPr>
        <w:pStyle w:val="Heading2"/>
      </w:pPr>
      <w:r>
        <w:t xml:space="preserve">Languages and Skills</w:t>
      </w:r>
    </w:p>
    <w:p>
      <w:pPr>
        <w:numPr>
          <w:ilvl w:val="0"/>
          <w:numId w:val="1009"/>
        </w:numPr>
        <w:pStyle w:val="Compact"/>
      </w:pPr>
      <w:r>
        <w:rPr>
          <w:bCs/>
          <w:b/>
        </w:rPr>
        <w:t xml:space="preserve">Language Proficiency:</w:t>
      </w:r>
    </w:p>
    <w:p>
      <w:pPr>
        <w:numPr>
          <w:ilvl w:val="1"/>
          <w:numId w:val="1010"/>
        </w:numPr>
        <w:pStyle w:val="Compact"/>
      </w:pPr>
      <w:r>
        <w:t xml:space="preserve">Russian – Native</w:t>
      </w:r>
    </w:p>
    <w:p>
      <w:pPr>
        <w:numPr>
          <w:ilvl w:val="1"/>
          <w:numId w:val="1010"/>
        </w:numPr>
        <w:pStyle w:val="Compact"/>
      </w:pPr>
      <w:r>
        <w:t xml:space="preserve">English – Fluent (IELTS 7.5)</w:t>
      </w:r>
    </w:p>
    <w:p>
      <w:pPr>
        <w:numPr>
          <w:ilvl w:val="1"/>
          <w:numId w:val="1010"/>
        </w:numPr>
        <w:pStyle w:val="Compact"/>
      </w:pPr>
      <w:r>
        <w:t xml:space="preserve">[Other Languages] – [Proficiency Level]</w:t>
      </w:r>
    </w:p>
    <w:p>
      <w:pPr>
        <w:numPr>
          <w:ilvl w:val="0"/>
          <w:numId w:val="1009"/>
        </w:numPr>
        <w:pStyle w:val="Compact"/>
      </w:pPr>
      <w:r>
        <w:rPr>
          <w:bCs/>
          <w:b/>
        </w:rPr>
        <w:t xml:space="preserve">Technical Skills:</w:t>
      </w:r>
    </w:p>
    <w:p>
      <w:pPr>
        <w:numPr>
          <w:ilvl w:val="1"/>
          <w:numId w:val="1011"/>
        </w:numPr>
        <w:pStyle w:val="Compact"/>
      </w:pPr>
      <w:r>
        <w:t xml:space="preserve">Data Analysis (SPSS, R)</w:t>
      </w:r>
    </w:p>
    <w:p>
      <w:pPr>
        <w:numPr>
          <w:ilvl w:val="1"/>
          <w:numId w:val="1011"/>
        </w:numPr>
        <w:pStyle w:val="Compact"/>
      </w:pPr>
      <w:r>
        <w:t xml:space="preserve">Academic Writing and Editing</w:t>
      </w:r>
    </w:p>
    <w:p>
      <w:pPr>
        <w:numPr>
          <w:ilvl w:val="1"/>
          <w:numId w:val="1011"/>
        </w:numPr>
        <w:pStyle w:val="Compact"/>
      </w:pPr>
      <w:r>
        <w:t xml:space="preserve">Virtual Teaching Platforms (Moodle, Zoom)</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Email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Russia Saint Petersburg</dc:title>
  <dc:creator/>
  <dc:language>en</dc:language>
  <cp:keywords/>
  <dcterms:created xsi:type="dcterms:W3CDTF">2025-12-05T06:38:51Z</dcterms:created>
  <dcterms:modified xsi:type="dcterms:W3CDTF">2025-12-05T06:38:51Z</dcterms:modified>
</cp:coreProperties>
</file>

<file path=docProps/custom.xml><?xml version="1.0" encoding="utf-8"?>
<Properties xmlns="http://schemas.openxmlformats.org/officeDocument/2006/custom-properties" xmlns:vt="http://schemas.openxmlformats.org/officeDocument/2006/docPropsVTypes"/>
</file>