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Mohamed Ali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+249 123 456 789 | amina.ali@university.edu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higher education, specializing in [insert field, e.g., Economics, Environmental Science]. As a prominent academic based in Sudan Khartoum, I have contributed significantly to the development of curricula, student mentorship, and research initiatives tailored to regional challenges. My work reflects a commitment to fostering critical thinking and innovation within the context of Sudanese academia. With a focus on [specific discipline], I aim to bridge global academic standards with local needs, ensuring that education in Sudan Khartoum remains relevant and impactful.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[Field]</w:t>
      </w:r>
      <w:r>
        <w:t xml:space="preserve">, University of Khartoum, Sudan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[Field]</w:t>
      </w:r>
      <w:r>
        <w:t xml:space="preserve">, Sudan University of Science and Technology, Khartoum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[Field]</w:t>
      </w:r>
      <w:r>
        <w:t xml:space="preserve">, University of Edinburgh, United Kingdom (Year)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Department of [Department Name], University of Khartoum, Sudan (Year–Present)</w:t>
      </w:r>
    </w:p>
    <w:p>
      <w:pPr>
        <w:numPr>
          <w:ilvl w:val="0"/>
          <w:numId w:val="1002"/>
        </w:numPr>
        <w:pStyle w:val="Compact"/>
      </w:pPr>
      <w:r>
        <w:t xml:space="preserve">Delivered courses in [specific subjects], including [Course Name 1], [Course Name 2], and [Course Name 3].</w:t>
      </w:r>
    </w:p>
    <w:p>
      <w:pPr>
        <w:numPr>
          <w:ilvl w:val="0"/>
          <w:numId w:val="1002"/>
        </w:numPr>
        <w:pStyle w:val="Compact"/>
      </w:pPr>
      <w:r>
        <w:t xml:space="preserve">Designed and updated syllabi to align with international standards while addressing regional socio-economic issues.</w:t>
      </w:r>
    </w:p>
    <w:p>
      <w:pPr>
        <w:numPr>
          <w:ilvl w:val="0"/>
          <w:numId w:val="1002"/>
        </w:numPr>
        <w:pStyle w:val="Compact"/>
      </w:pPr>
      <w:r>
        <w:t xml:space="preserve">Mentored over 50 undergraduate and graduate students, guiding research projects on topics such as [example topic related to Sudan Khartoum].</w:t>
      </w:r>
    </w:p>
    <w:p>
      <w:pPr>
        <w:numPr>
          <w:ilvl w:val="0"/>
          <w:numId w:val="1002"/>
        </w:numPr>
        <w:pStyle w:val="Compact"/>
      </w:pPr>
      <w:r>
        <w:t xml:space="preserve">Supervised final year projects, fostering a culture of academic rigor and practical application in the context of Sudan’s development needs.</w:t>
      </w:r>
    </w:p>
    <w:p>
      <w:pPr>
        <w:pStyle w:val="FirstParagraph"/>
      </w:pPr>
      <w:r>
        <w:rPr>
          <w:bCs/>
          <w:b/>
        </w:rPr>
        <w:t xml:space="preserve">Teaching Assistant</w:t>
      </w:r>
      <w:r>
        <w:t xml:space="preserve">, Department of [Department Name], Sudan University of Science and Technology, Khartoum (Year–Year)</w:t>
      </w:r>
    </w:p>
    <w:p>
      <w:pPr>
        <w:numPr>
          <w:ilvl w:val="0"/>
          <w:numId w:val="1003"/>
        </w:numPr>
        <w:pStyle w:val="Compact"/>
      </w:pPr>
      <w:r>
        <w:t xml:space="preserve">Assisted in teaching foundational courses, providing support to students through tutorials and workshops.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laboratory manuals and practical exercises for engineering/health sciences programs.</w:t>
      </w:r>
    </w:p>
    <w:bookmarkEnd w:id="23"/>
    <w:bookmarkStart w:id="24" w:name="research-activities"/>
    <w:p>
      <w:pPr>
        <w:pStyle w:val="Heading2"/>
      </w:pPr>
      <w:r>
        <w:t xml:space="preserve">Research Activities</w:t>
      </w:r>
    </w:p>
    <w:p>
      <w:pPr>
        <w:pStyle w:val="FirstParagraph"/>
      </w:pPr>
      <w:r>
        <w:t xml:space="preserve">As a University Lecturer in Sudan Khartoum, I have led and participated in numerous research projects addressing local and global challenges. My work focuses on [research area, e.g., sustainable agriculture, water resource management]. Notable projects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"Water Scarcity in the Nile Basin: A Sudanese Perspective"</w:t>
      </w:r>
      <w:r>
        <w:t xml:space="preserve"> </w:t>
      </w:r>
      <w:r>
        <w:t xml:space="preserve">(Funded by [Institution], Year). This study highlighted the impact of climate change on agricultural productivity in Khartoum.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"Economic Diversification Strategies for Post-Conflict Recovery"</w:t>
      </w:r>
      <w:r>
        <w:t xml:space="preserve"> </w:t>
      </w:r>
      <w:r>
        <w:t xml:space="preserve">(Collaboration with [International University], Year). Published in a peer-reviewed journal, this research emphasized the role of education in fostering resilience.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"Sustainable Urban Planning in Khartoum: Challenges and Opportunities"</w:t>
      </w:r>
      <w:r>
        <w:t xml:space="preserve">, Journal of African Studies, Vol. 15, Issue 3 (Year).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"The Role of Universities in Addressing Youth Unemployment in Sudan"</w:t>
      </w:r>
      <w:r>
        <w:t xml:space="preserve">, International Journal of Higher Education, Vol. 20 (Year).</w:t>
      </w:r>
    </w:p>
    <w:p>
      <w:pPr>
        <w:numPr>
          <w:ilvl w:val="0"/>
          <w:numId w:val="1005"/>
        </w:numPr>
        <w:pStyle w:val="Compact"/>
      </w:pPr>
      <w:r>
        <w:t xml:space="preserve">Co-authored chapter: "Education for Sustainable Development in the Middle East," published by [Publisher], Year.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the "Global Conference on Higher Education in Developing Nations" (Khartoum, Year), presenting a paper on curriculum innovation.</w:t>
      </w:r>
    </w:p>
    <w:p>
      <w:pPr>
        <w:numPr>
          <w:ilvl w:val="0"/>
          <w:numId w:val="1006"/>
        </w:numPr>
        <w:pStyle w:val="Compact"/>
      </w:pPr>
      <w:r>
        <w:t xml:space="preserve">Completed a certificate program in "Online Teaching and Learning," offered by [Institution], to enhance remote education strategies during the pandemic.</w:t>
      </w:r>
    </w:p>
    <w:p>
      <w:pPr>
        <w:numPr>
          <w:ilvl w:val="0"/>
          <w:numId w:val="1006"/>
        </w:numPr>
        <w:pStyle w:val="Compact"/>
      </w:pPr>
      <w:r>
        <w:t xml:space="preserve">Member of the Sudanese Association of Economists and the African Education Research Network.</w:t>
      </w:r>
    </w:p>
    <w:bookmarkEnd w:id="26"/>
    <w:bookmarkStart w:id="27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Curriculum design, data analysis, academic writing, project management, public speaking.</w:t>
      </w:r>
    </w:p>
    <w:bookmarkEnd w:id="27"/>
    <w:bookmarkStart w:id="28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8"/>
        </w:numPr>
        <w:pStyle w:val="Compact"/>
      </w:pPr>
      <w:r>
        <w:t xml:space="preserve">"Outstanding Lecturer Award," University of Khartoum (Year).</w:t>
      </w:r>
    </w:p>
    <w:p>
      <w:pPr>
        <w:numPr>
          <w:ilvl w:val="0"/>
          <w:numId w:val="1008"/>
        </w:numPr>
        <w:pStyle w:val="Compact"/>
      </w:pPr>
      <w:r>
        <w:t xml:space="preserve">Research Grant from the Sudanese Ministry of Higher Education (Year).</w:t>
      </w:r>
    </w:p>
    <w:p>
      <w:pPr>
        <w:numPr>
          <w:ilvl w:val="0"/>
          <w:numId w:val="1008"/>
        </w:numPr>
        <w:pStyle w:val="Compact"/>
      </w:pPr>
      <w:r>
        <w:t xml:space="preserve">National Excellence in Teaching, Sudan Education Council (Year).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Hassan, Dean of the Faculty of [Department], University of Khartoum (ahmed.hassan@university.edu).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2025-11-25T00:28:02Z</dcterms:created>
  <dcterms:modified xsi:type="dcterms:W3CDTF">2025-11-25T00:28:02Z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