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M. Fischer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elena.fischer@universityzurich.ch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a decade of experience in higher education, specializing in [specific field, e.g., Environmental Science, Economics, or Computer Science]. Committed to fostering academic excellence and innovation at the forefront of research. A strong advocate for interdisciplinary collaboration and student-centric teaching methods. Proven expertise in curriculum development, academic leadership, and research contributions aligned with the standards of Switzerland Zurich’s prestigious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Name]</w:t>
      </w:r>
      <w:r>
        <w:t xml:space="preserve">, University of Zurich (Switzerland),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Name]</w:t>
      </w:r>
      <w:r>
        <w:t xml:space="preserve">, ETH Zurich (Switzerland),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Name]</w:t>
      </w:r>
      <w:r>
        <w:t xml:space="preserve">, University of Geneva (Switzerland), 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7d630b1699cb11133f82545cff893d99c1c352"/>
    <w:p>
      <w:pPr>
        <w:pStyle w:val="Heading3"/>
      </w:pPr>
      <w:r>
        <w:t xml:space="preserve">University Lecturer, Institute of [Department Name], University of Zurich (Switzerland)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lead seminars in [specific courses, e.g., "Advanced Environmental Policy" or "Data Analysis for Social Sciences"].</w:t>
      </w:r>
    </w:p>
    <w:p>
      <w:pPr>
        <w:numPr>
          <w:ilvl w:val="0"/>
          <w:numId w:val="1002"/>
        </w:numPr>
        <w:pStyle w:val="Compact"/>
      </w:pPr>
      <w:r>
        <w:t xml:space="preserve">Design and update curricula to align with global academic standards while incorporating Swiss contextual relevance.</w:t>
      </w:r>
    </w:p>
    <w:p>
      <w:pPr>
        <w:numPr>
          <w:ilvl w:val="0"/>
          <w:numId w:val="1002"/>
        </w:numPr>
        <w:pStyle w:val="Compact"/>
      </w:pPr>
      <w:r>
        <w:t xml:space="preserve">Mentor graduate students and supervise thesis projects, emphasizing research methodologies and ethical practices.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Switzerland Zurich to integrate real-world applications into teaching modules.</w:t>
      </w:r>
    </w:p>
    <w:bookmarkEnd w:id="23"/>
    <w:bookmarkStart w:id="24" w:name="Xb8b1713dcf4890e4a3c505e9062c1ecdebdb0f1"/>
    <w:p>
      <w:pPr>
        <w:pStyle w:val="Heading3"/>
      </w:pPr>
      <w:r>
        <w:t xml:space="preserve">Postdoctoral Researcher, Department of [Field Name], ETH Zurich (Switzerland)</w:t>
      </w:r>
    </w:p>
    <w:p>
      <w:pPr>
        <w:pStyle w:val="FirstParagraph"/>
      </w:pPr>
      <w:r>
        <w:rPr>
          <w:iCs/>
          <w:i/>
        </w:rPr>
        <w:t xml:space="preserve">January 2016 – August 2018</w:t>
      </w:r>
    </w:p>
    <w:p>
      <w:pPr>
        <w:numPr>
          <w:ilvl w:val="0"/>
          <w:numId w:val="1003"/>
        </w:numPr>
        <w:pStyle w:val="Compact"/>
      </w:pPr>
      <w:r>
        <w:t xml:space="preserve">Conduct groundbreaking research in [specific area, e.g., "Sustainable Urban Development"] funded by the Swiss National Science Foundation.</w:t>
      </w:r>
    </w:p>
    <w:p>
      <w:pPr>
        <w:numPr>
          <w:ilvl w:val="0"/>
          <w:numId w:val="1003"/>
        </w:numPr>
        <w:pStyle w:val="Compact"/>
      </w:pPr>
      <w:r>
        <w:t xml:space="preserve">Publish findings in top-tier journals such as [example journal names], contributing to the academic discourse in Switzerland Zurich.</w:t>
      </w:r>
    </w:p>
    <w:p>
      <w:pPr>
        <w:numPr>
          <w:ilvl w:val="0"/>
          <w:numId w:val="1003"/>
        </w:numPr>
        <w:pStyle w:val="Compact"/>
      </w:pPr>
      <w:r>
        <w:t xml:space="preserve">Participate in international conferences, presenting research and building networks with scholars across Europe.</w:t>
      </w:r>
    </w:p>
    <w:bookmarkEnd w:id="24"/>
    <w:bookmarkStart w:id="25" w:name="Xc1f3f6ee0c695d366f72f70ae3a87818d58edbb"/>
    <w:p>
      <w:pPr>
        <w:pStyle w:val="Heading3"/>
      </w:pPr>
      <w:r>
        <w:t xml:space="preserve">Teaching Assistant &amp; Research Fellow, University of Zurich (Switzerland)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Support undergraduate and graduate teaching by leading tutorials and grading assignments.</w:t>
      </w:r>
    </w:p>
    <w:p>
      <w:pPr>
        <w:numPr>
          <w:ilvl w:val="0"/>
          <w:numId w:val="1004"/>
        </w:numPr>
        <w:pStyle w:val="Compact"/>
      </w:pPr>
      <w:r>
        <w:t xml:space="preserve">Aid in research projects focused on [specific topics], contributing to publications and grant applications.</w:t>
      </w:r>
    </w:p>
    <w:p>
      <w:pPr>
        <w:numPr>
          <w:ilvl w:val="0"/>
          <w:numId w:val="1004"/>
        </w:numPr>
        <w:pStyle w:val="Compact"/>
      </w:pPr>
      <w:r>
        <w:t xml:space="preserve">Develop interactive learning tools to enhance student engagement, particularly in Swiss higher education settings.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"climate change mitigation strategies", "digital transformation in education", or "economic inequality in urban contexts"]. With a strong emphasis on interdisciplinary approaches, I aim to address challenges relevant to Switzerland Zurich and the global community. Current projects include [examples of ongoing studies], supported by collaborations with Swiss institutions such as [example organizations].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"Introduction to [Field Name]" (University of Zurich, 2019–Present), "Advanced Topics in [Field Name]" (ETH Zurich, 2017–2018).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Philosophy:</w:t>
      </w:r>
      <w:r>
        <w:t xml:space="preserve"> </w:t>
      </w:r>
      <w:r>
        <w:t xml:space="preserve">Emphasize critical thinking and practical skills to prepare students for careers in Switzerland Zurich’s dynamic academic and professional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Innovative Practices:</w:t>
      </w:r>
      <w:r>
        <w:t xml:space="preserve"> </w:t>
      </w:r>
      <w:r>
        <w:t xml:space="preserve">Utilized blended learning models, including online platforms like Moodle, to cater to diverse student needs in Swiss higher education.</w:t>
      </w:r>
    </w:p>
    <w:bookmarkEnd w:id="28"/>
    <w:bookmarkStart w:id="32" w:name="publications-presentations"/>
    <w:p>
      <w:pPr>
        <w:pStyle w:val="Heading2"/>
      </w:pPr>
      <w:r>
        <w:t xml:space="preserve">Publications &amp; Presentations</w:t>
      </w:r>
    </w:p>
    <w:bookmarkStart w:id="29" w:name="peer-reviewed-journal-articles"/>
    <w:p>
      <w:pPr>
        <w:pStyle w:val="Heading3"/>
      </w:pPr>
      <w:r>
        <w:t xml:space="preserve">Peer-Reviewed Journal Articles</w:t>
      </w:r>
    </w:p>
    <w:p>
      <w:pPr>
        <w:numPr>
          <w:ilvl w:val="0"/>
          <w:numId w:val="1006"/>
        </w:numPr>
        <w:pStyle w:val="Compact"/>
      </w:pPr>
      <w:r>
        <w:t xml:space="preserve">Fischer, E. M. (2023). "Sustainable Urban Policies in Switzerland Zurich: A Case Study." *Journal of Environmental Policy*, 45(2), 112–130.</w:t>
      </w:r>
    </w:p>
    <w:p>
      <w:pPr>
        <w:numPr>
          <w:ilvl w:val="0"/>
          <w:numId w:val="1006"/>
        </w:numPr>
        <w:pStyle w:val="Compact"/>
      </w:pPr>
      <w:r>
        <w:t xml:space="preserve">Fischer, E. M., &amp; Müller, R. (2021). "Digital Transformation in Higher Education: Lessons from Swiss Universities." *Educational Technology Research*, 69(4), 789–805.</w:t>
      </w:r>
    </w:p>
    <w:bookmarkEnd w:id="29"/>
    <w:bookmarkStart w:id="30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7"/>
        </w:numPr>
        <w:pStyle w:val="Compact"/>
      </w:pPr>
      <w:r>
        <w:t xml:space="preserve">"Climate Resilience Strategies in Zurich," International Conference on Environmental Sustainability, Zurich, Switzerland (2022).</w:t>
      </w:r>
    </w:p>
    <w:p>
      <w:pPr>
        <w:numPr>
          <w:ilvl w:val="0"/>
          <w:numId w:val="1007"/>
        </w:numPr>
        <w:pStyle w:val="Compact"/>
      </w:pPr>
      <w:r>
        <w:t xml:space="preserve">"Innovative Teaching Methods for Swiss Engineering Curricula," European Higher Education Forum, Geneva, Switzerland (2021).</w:t>
      </w:r>
    </w:p>
    <w:bookmarkEnd w:id="30"/>
    <w:bookmarkStart w:id="31" w:name="books-edited-volumes"/>
    <w:p>
      <w:pPr>
        <w:pStyle w:val="Heading3"/>
      </w:pPr>
      <w:r>
        <w:t xml:space="preserve">Books &amp; Edited Volumes</w:t>
      </w:r>
    </w:p>
    <w:p>
      <w:pPr>
        <w:numPr>
          <w:ilvl w:val="0"/>
          <w:numId w:val="1008"/>
        </w:numPr>
        <w:pStyle w:val="Compact"/>
      </w:pPr>
      <w:r>
        <w:t xml:space="preserve">Fischer, E. M. (Ed.). *Challenges and Opportunities in Swiss Higher Education*. Zurich University Press, 2020.</w:t>
      </w:r>
    </w:p>
    <w:bookmarkEnd w:id="31"/>
    <w:bookmarkEnd w:id="32"/>
    <w:bookmarkStart w:id="33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Swiss National Science Foundation Grant, 2019–2021.</w:t>
      </w:r>
    </w:p>
    <w:p>
      <w:pPr>
        <w:numPr>
          <w:ilvl w:val="0"/>
          <w:numId w:val="1009"/>
        </w:numPr>
        <w:pStyle w:val="Compact"/>
      </w:pPr>
      <w:r>
        <w:t xml:space="preserve">University of Zurich Teaching Excellence Award, 2021.</w:t>
      </w:r>
    </w:p>
    <w:p>
      <w:pPr>
        <w:numPr>
          <w:ilvl w:val="0"/>
          <w:numId w:val="1009"/>
        </w:numPr>
        <w:pStyle w:val="Compact"/>
      </w:pPr>
      <w:r>
        <w:t xml:space="preserve">Outstanding Researcher in [Field Name], ETH Zurich, 2018.</w:t>
      </w:r>
    </w:p>
    <w:bookmarkEnd w:id="33"/>
    <w:bookmarkStart w:id="34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(fluent), French (proficient).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Statistical software (R, SPSS), data visualization tools, academic writing, and curriculum design.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Experienced in managing multidisciplinary teams and fostering inclusive academic environments in Switzerland Zurich.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Swiss Society for Environmental Research (SSER), Member since 2016.</w:t>
      </w:r>
    </w:p>
    <w:p>
      <w:pPr>
        <w:numPr>
          <w:ilvl w:val="0"/>
          <w:numId w:val="1011"/>
        </w:numPr>
        <w:pStyle w:val="Compact"/>
      </w:pPr>
      <w:r>
        <w:t xml:space="preserve">European Association of University Professors (EAUP), Member since 2019.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M. Fischer at elena.fischer@universityzurich.ch.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Switzerland Zurich</dc:title>
  <dc:creator/>
  <dc:language>en</dc:language>
  <cp:keywords/>
  <dcterms:created xsi:type="dcterms:W3CDTF">2026-06-02T18:25:17Z</dcterms:created>
  <dcterms:modified xsi:type="dcterms:W3CDTF">2026-06-02T18:25:17Z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