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Istanbul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Ayşe Demir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ayse.demir@university.edu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+90 555 123 4567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Istanbul, Turkey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January 1, 1980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Dr. Ayşe Demir is a dedicated University Lecturer with over a decade of experience in academic teaching and research within the vibrant educational landscape of Turkey Istanbul. As a committed educator, she specializes in [insert specific field, e.g., "Political Science and International Relations"] and has contributed significantly to shaping the next generation of scholars at prestigious institutions in Istanbul. Her work reflects a deep understanding of Turkish academic standards and a passion for fostering critical thinking in students. Dr. Demir’s expertise spans curriculum development, interdisciplinary research, and community engagement, making her a valuable asset to any university in Turkey Istanbul.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Political Science</w:t>
      </w:r>
      <w:r>
        <w:t xml:space="preserve">, Boğaziçi University, Istanbul, Turkey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M.A. in International Relations</w:t>
      </w:r>
      <w:r>
        <w:t xml:space="preserve">, Middle East Technical University (METU), Ankara, Turkey (2010)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B.A. in Political Science</w:t>
      </w:r>
      <w:r>
        <w:t xml:space="preserve">, Marmara University, Istanbul, Turkey (2007)</w:t>
      </w:r>
    </w:p>
    <w:bookmarkEnd w:id="22"/>
    <w:bookmarkStart w:id="25" w:name="teaching-experience"/>
    <w:p>
      <w:pPr>
        <w:pStyle w:val="Heading2"/>
      </w:pPr>
      <w:r>
        <w:t xml:space="preserve">Teaching Experience</w:t>
      </w:r>
    </w:p>
    <w:bookmarkStart w:id="23" w:name="university-lecturer"/>
    <w:p>
      <w:pPr>
        <w:pStyle w:val="Heading3"/>
      </w:pPr>
      <w:r>
        <w:t xml:space="preserve">University Lecturer</w:t>
      </w:r>
    </w:p>
    <w:p>
      <w:pPr>
        <w:pStyle w:val="FirstParagraph"/>
      </w:pPr>
      <w:r>
        <w:rPr>
          <w:bCs/>
          <w:b/>
        </w:rPr>
        <w:t xml:space="preserve">Marmara University, Istanbul, Turkey</w:t>
      </w:r>
      <w:r>
        <w:br/>
      </w:r>
      <w:r>
        <w:t xml:space="preserve">September 2018 – Present</w:t>
      </w:r>
      <w:r>
        <w:br/>
      </w:r>
      <w:r>
        <w:t xml:space="preserve">- Designed and delivered undergraduate and graduate courses in [specific subjects, e.g., "Global Politics" and "Turkish Foreign Policy"].</w:t>
      </w:r>
      <w:r>
        <w:br/>
      </w:r>
      <w:r>
        <w:t xml:space="preserve">- Supervised thesis projects for over 50 students, fostering academic growth and research skills.</w:t>
      </w:r>
      <w:r>
        <w:br/>
      </w:r>
      <w:r>
        <w:t xml:space="preserve">- Collaborated with faculty to develop interdisciplinary programs aligned with Turkey Istanbul’s educational priorities.</w:t>
      </w:r>
      <w:r>
        <w:br/>
      </w:r>
      <w:r>
        <w:t xml:space="preserve">- Organized guest lectures by scholars from universities in Turkey Istanbul, enhancing student engagement.</w:t>
      </w:r>
    </w:p>
    <w:bookmarkEnd w:id="23"/>
    <w:bookmarkStart w:id="24" w:name="teaching-assistant"/>
    <w:p>
      <w:pPr>
        <w:pStyle w:val="Heading3"/>
      </w:pPr>
      <w:r>
        <w:t xml:space="preserve">Teaching Assistant</w:t>
      </w:r>
    </w:p>
    <w:p>
      <w:pPr>
        <w:pStyle w:val="FirstParagraph"/>
      </w:pPr>
      <w:r>
        <w:rPr>
          <w:bCs/>
          <w:b/>
        </w:rPr>
        <w:t xml:space="preserve">Boğaziçi University, Istanbul, Turkey</w:t>
      </w:r>
      <w:r>
        <w:br/>
      </w:r>
      <w:r>
        <w:t xml:space="preserve">August 2012 – August 2018</w:t>
      </w:r>
      <w:r>
        <w:br/>
      </w:r>
      <w:r>
        <w:t xml:space="preserve">- Assisted in the delivery of core courses, including "Introduction to Political Theory" and "Comparative Politics."</w:t>
      </w:r>
      <w:r>
        <w:br/>
      </w:r>
      <w:r>
        <w:t xml:space="preserve">- Conducted seminars on contemporary issues affecting Turkey Istanbul’s political landscape.</w:t>
      </w:r>
      <w:r>
        <w:br/>
      </w:r>
      <w:r>
        <w:t xml:space="preserve">- Provided academic mentorship to first-year students, emphasizing critical analysis and ethical scholarship.</w:t>
      </w:r>
    </w:p>
    <w:bookmarkEnd w:id="24"/>
    <w:bookmarkEnd w:id="25"/>
    <w:bookmarkStart w:id="28" w:name="research-experience"/>
    <w:p>
      <w:pPr>
        <w:pStyle w:val="Heading2"/>
      </w:pPr>
      <w:r>
        <w:t xml:space="preserve">Research Experience</w:t>
      </w:r>
    </w:p>
    <w:bookmarkStart w:id="26" w:name="researcher"/>
    <w:p>
      <w:pPr>
        <w:pStyle w:val="Heading3"/>
      </w:pPr>
      <w:r>
        <w:t xml:space="preserve">Researcher</w:t>
      </w:r>
    </w:p>
    <w:p>
      <w:pPr>
        <w:pStyle w:val="FirstParagraph"/>
      </w:pPr>
      <w:r>
        <w:rPr>
          <w:bCs/>
          <w:b/>
        </w:rPr>
        <w:t xml:space="preserve">Turkish Institute of Political Science (TIP), Istanbul, Turkey</w:t>
      </w:r>
      <w:r>
        <w:br/>
      </w:r>
      <w:r>
        <w:t xml:space="preserve">January 2016 – December 2017</w:t>
      </w:r>
      <w:r>
        <w:br/>
      </w:r>
      <w:r>
        <w:t xml:space="preserve">- Led a research project on "Regional Stability in the Eastern Mediterranean: Turkey’s Role."</w:t>
      </w:r>
      <w:r>
        <w:br/>
      </w:r>
      <w:r>
        <w:t xml:space="preserve">- Published findings in peer-reviewed journals and presented at national conferences in Istanbul.</w:t>
      </w:r>
      <w:r>
        <w:br/>
      </w:r>
      <w:r>
        <w:t xml:space="preserve">- Collaborated with policymakers to analyze the impact of Turkey Istanbul’s geopolitical strategies.</w:t>
      </w:r>
    </w:p>
    <w:bookmarkEnd w:id="26"/>
    <w:bookmarkStart w:id="27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Middle East Technical University (METU), Ankara, Turkey</w:t>
      </w:r>
      <w:r>
        <w:br/>
      </w:r>
      <w:r>
        <w:t xml:space="preserve">September 2010 – June 2012</w:t>
      </w:r>
      <w:r>
        <w:br/>
      </w:r>
      <w:r>
        <w:t xml:space="preserve">- Assisted in a multi-year study on "Democratic Transition in the Arab World."</w:t>
      </w:r>
      <w:r>
        <w:br/>
      </w:r>
      <w:r>
        <w:t xml:space="preserve">- Conducted data analysis and contributed to reports submitted to international academic bodies.</w:t>
      </w:r>
    </w:p>
    <w:bookmarkEnd w:id="27"/>
    <w:bookmarkEnd w:id="28"/>
    <w:bookmarkStart w:id="29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Demir, A.</w:t>
      </w:r>
      <w:r>
        <w:t xml:space="preserve"> </w:t>
      </w:r>
      <w:r>
        <w:t xml:space="preserve">(2021). "Turkey Istanbul’s Role in Regional Security: A Comparative Analysis." *Journal of Middle Eastern Studies*, 45(3), 112-130.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Demir, A.</w:t>
      </w:r>
      <w:r>
        <w:t xml:space="preserve"> </w:t>
      </w:r>
      <w:r>
        <w:t xml:space="preserve">(2019). "Education and Democracy: Challenges in Turkey Istanbul." *Turkish Political Science Review*, 7(2), 89-105.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Demir, A. (Ed.).</w:t>
      </w:r>
      <w:r>
        <w:t xml:space="preserve"> </w:t>
      </w:r>
      <w:r>
        <w:t xml:space="preserve">(2020). *Perspectives on Modern Governance in Turkey*. Istanbul University Press.</w:t>
      </w:r>
    </w:p>
    <w:bookmarkEnd w:id="29"/>
    <w:bookmarkStart w:id="30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Certificate in Higher Education Teaching</w:t>
      </w:r>
      <w:r>
        <w:t xml:space="preserve">, Istanbul Bilgi University, 2017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Workshop on Digital Pedagogy</w:t>
      </w:r>
      <w:r>
        <w:t xml:space="preserve">, Turkey Istanbul Education Forum, 2020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Conference Participation:</w:t>
      </w:r>
      <w:r>
        <w:t xml:space="preserve"> </w:t>
      </w:r>
      <w:r>
        <w:t xml:space="preserve">"Global Challenges for Turkish Universities," Ankara, 2019.</w:t>
      </w:r>
    </w:p>
    <w:bookmarkEnd w:id="30"/>
    <w:bookmarkStart w:id="31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Best Lecturer Award,</w:t>
      </w:r>
      <w:r>
        <w:t xml:space="preserve"> </w:t>
      </w:r>
      <w:r>
        <w:t xml:space="preserve">Marmara University, 2021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Research Grant from Turkish Scientific and Technological Research Council (TUBITAK),</w:t>
      </w:r>
      <w:r>
        <w:t xml:space="preserve"> </w:t>
      </w:r>
      <w:r>
        <w:t xml:space="preserve">2018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National Teaching Excellence Award,</w:t>
      </w:r>
      <w:r>
        <w:t xml:space="preserve"> </w:t>
      </w:r>
      <w:r>
        <w:t xml:space="preserve">Istanbul Educational Association, 2016</w:t>
      </w:r>
    </w:p>
    <w:bookmarkEnd w:id="31"/>
    <w:bookmarkStart w:id="32" w:name="languages-and-skills"/>
    <w:p>
      <w:pPr>
        <w:pStyle w:val="Heading2"/>
      </w:pPr>
      <w:r>
        <w:t xml:space="preserve">Languages and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Turkish (native), English (fluent), French (intermediate)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Skills:</w:t>
      </w:r>
      <w:r>
        <w:t xml:space="preserve"> </w:t>
      </w:r>
      <w:r>
        <w:t xml:space="preserve">Curriculum design, academic writing, data analysis, public speaking, project management</w:t>
      </w:r>
    </w:p>
    <w:bookmarkEnd w:id="32"/>
    <w:bookmarkStart w:id="33" w:name="community-engagement-and-leadership"/>
    <w:p>
      <w:pPr>
        <w:pStyle w:val="Heading2"/>
      </w:pPr>
      <w:r>
        <w:t xml:space="preserve">Community Engagement and Leadership</w:t>
      </w:r>
    </w:p>
    <w:p>
      <w:pPr>
        <w:pStyle w:val="FirstParagraph"/>
      </w:pPr>
      <w:r>
        <w:rPr>
          <w:bCs/>
          <w:b/>
        </w:rPr>
        <w:t xml:space="preserve">Chairperson of the Academic Council,</w:t>
      </w:r>
      <w:r>
        <w:t xml:space="preserve"> </w:t>
      </w:r>
      <w:r>
        <w:t xml:space="preserve">Marmara University (2020–Present)</w:t>
      </w:r>
      <w:r>
        <w:br/>
      </w:r>
      <w:r>
        <w:t xml:space="preserve">- Led initiatives to improve student welfare and academic standards.</w:t>
      </w:r>
      <w:r>
        <w:br/>
      </w:r>
      <w:r>
        <w:t xml:space="preserve">- Advocated for increased funding for research in Turkey Istanbul’s universities.</w:t>
      </w:r>
    </w:p>
    <w:p>
      <w:pPr>
        <w:pStyle w:val="BodyText"/>
      </w:pPr>
      <w:r>
        <w:rPr>
          <w:bCs/>
          <w:b/>
        </w:rPr>
        <w:t xml:space="preserve">Volunteer Tutor,</w:t>
      </w:r>
      <w:r>
        <w:t xml:space="preserve"> </w:t>
      </w:r>
      <w:r>
        <w:t xml:space="preserve">Istanbul Youth Education Program (2015–Present)</w:t>
      </w:r>
      <w:r>
        <w:br/>
      </w:r>
      <w:r>
        <w:t xml:space="preserve">- Provided free academic support to underprivileged students in Istanbul.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ayse.demir@university.edu</w:t>
      </w:r>
    </w:p>
    <w:p>
      <w:pPr>
        <w:pStyle w:val="BodyText"/>
      </w:pPr>
      <w:r>
        <w:t xml:space="preserve">Curriculum Vitae for University Lecturer in Turkey Istanbul – Last Updated: April 5, 2023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University Lecturer in Turkey Istanbul</dc:title>
  <dc:creator/>
  <dc:language>en</dc:language>
  <cp:keywords/>
  <dcterms:created xsi:type="dcterms:W3CDTF">2026-07-21T05:12:48Z</dcterms:created>
  <dcterms:modified xsi:type="dcterms:W3CDTF">2026-07-21T05:12:48Z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